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8" w:rsidRDefault="001521B8" w:rsidP="001521B8">
      <w:pPr>
        <w:tabs>
          <w:tab w:val="left" w:pos="440"/>
        </w:tabs>
        <w:ind w:right="-540"/>
        <w:jc w:val="both"/>
        <w:rPr>
          <w:sz w:val="26"/>
          <w:szCs w:val="26"/>
        </w:rPr>
      </w:pPr>
      <w:r>
        <w:rPr>
          <w:sz w:val="26"/>
          <w:szCs w:val="26"/>
        </w:rPr>
        <w:t>STA2023        Test 3                        Name________________________________</w:t>
      </w:r>
    </w:p>
    <w:p w:rsidR="001521B8" w:rsidRDefault="001521B8" w:rsidP="001521B8">
      <w:pPr>
        <w:tabs>
          <w:tab w:val="left" w:pos="440"/>
        </w:tabs>
        <w:ind w:right="-540"/>
        <w:jc w:val="both"/>
        <w:rPr>
          <w:sz w:val="26"/>
          <w:szCs w:val="26"/>
        </w:rPr>
      </w:pPr>
    </w:p>
    <w:p w:rsidR="001521B8" w:rsidRPr="00B91C34" w:rsidRDefault="001521B8" w:rsidP="001521B8">
      <w:pPr>
        <w:tabs>
          <w:tab w:val="left" w:pos="3600"/>
          <w:tab w:val="left" w:pos="6930"/>
        </w:tabs>
        <w:rPr>
          <w:sz w:val="26"/>
          <w:szCs w:val="26"/>
        </w:rPr>
      </w:pPr>
      <w:r w:rsidRPr="00B91C34">
        <w:rPr>
          <w:sz w:val="26"/>
          <w:szCs w:val="26"/>
        </w:rPr>
        <w:t xml:space="preserve">Show all of your work </w:t>
      </w:r>
      <w:r>
        <w:rPr>
          <w:sz w:val="26"/>
          <w:szCs w:val="26"/>
        </w:rPr>
        <w:t>for partial credit including calculator keystrokes when used</w:t>
      </w:r>
      <w:r w:rsidRPr="00B91C34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Assume all conditions have been met.  </w:t>
      </w:r>
      <w:r w:rsidRPr="00333540">
        <w:rPr>
          <w:b/>
          <w:sz w:val="26"/>
          <w:szCs w:val="26"/>
        </w:rPr>
        <w:t xml:space="preserve">Do not round.  Show all decimal digits. </w:t>
      </w:r>
      <w:r>
        <w:rPr>
          <w:sz w:val="26"/>
          <w:szCs w:val="26"/>
        </w:rPr>
        <w:t>All confidence intervals and hypothesis tests should be calculated by hand</w:t>
      </w:r>
      <w:r w:rsidR="009D4B78">
        <w:rPr>
          <w:sz w:val="26"/>
          <w:szCs w:val="26"/>
        </w:rPr>
        <w:t xml:space="preserve"> for #1</w:t>
      </w:r>
      <w:r>
        <w:rPr>
          <w:sz w:val="26"/>
          <w:szCs w:val="26"/>
        </w:rPr>
        <w:t>.</w:t>
      </w:r>
      <w:r w:rsidR="009D4B78">
        <w:rPr>
          <w:sz w:val="26"/>
          <w:szCs w:val="26"/>
        </w:rPr>
        <w:t xml:space="preserve">  </w:t>
      </w:r>
    </w:p>
    <w:p w:rsidR="001521B8" w:rsidRDefault="001521B8" w:rsidP="001521B8">
      <w:pPr>
        <w:tabs>
          <w:tab w:val="left" w:pos="440"/>
        </w:tabs>
        <w:ind w:right="-540"/>
        <w:jc w:val="both"/>
        <w:rPr>
          <w:sz w:val="26"/>
          <w:szCs w:val="26"/>
        </w:rPr>
      </w:pPr>
    </w:p>
    <w:p w:rsidR="004D3865" w:rsidRPr="00B91C34" w:rsidRDefault="001521B8" w:rsidP="004D3865">
      <w:pPr>
        <w:tabs>
          <w:tab w:val="left" w:pos="440"/>
        </w:tabs>
        <w:ind w:right="-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91C34">
        <w:rPr>
          <w:sz w:val="26"/>
          <w:szCs w:val="26"/>
        </w:rPr>
        <w:t>.</w:t>
      </w:r>
      <w:r w:rsidRPr="00B91C34">
        <w:rPr>
          <w:sz w:val="26"/>
          <w:szCs w:val="26"/>
        </w:rPr>
        <w:tab/>
      </w:r>
      <w:r w:rsidR="004D3865">
        <w:rPr>
          <w:sz w:val="26"/>
          <w:szCs w:val="26"/>
        </w:rPr>
        <w:t>A random sample of 101 Nevada teachers were surveyed and found the average salary was $40,918 with a standard deviation of $15,122.</w:t>
      </w:r>
    </w:p>
    <w:p w:rsidR="004D3865" w:rsidRPr="004D3865" w:rsidRDefault="004D3865" w:rsidP="004D3865">
      <w:pPr>
        <w:rPr>
          <w:rFonts w:cstheme="minorHAnsi"/>
          <w:sz w:val="26"/>
          <w:szCs w:val="26"/>
        </w:rPr>
      </w:pPr>
      <w:r w:rsidRPr="00C8253C">
        <w:rPr>
          <w:rFonts w:cstheme="minorHAnsi"/>
          <w:sz w:val="26"/>
          <w:szCs w:val="26"/>
          <w:u w:val="single"/>
        </w:rPr>
        <w:t>Sketch a graph</w:t>
      </w:r>
      <w:r w:rsidRPr="004D3865">
        <w:rPr>
          <w:rFonts w:cstheme="minorHAnsi"/>
          <w:sz w:val="26"/>
          <w:szCs w:val="26"/>
        </w:rPr>
        <w:t xml:space="preserve"> and create a 90% confidence interval for the average </w:t>
      </w:r>
      <w:r>
        <w:rPr>
          <w:rFonts w:cstheme="minorHAnsi"/>
          <w:sz w:val="26"/>
          <w:szCs w:val="26"/>
        </w:rPr>
        <w:t>salary of Nevada teachers</w:t>
      </w:r>
      <w:r w:rsidRPr="004D3865">
        <w:rPr>
          <w:rFonts w:cstheme="minorHAnsi"/>
          <w:sz w:val="26"/>
          <w:szCs w:val="26"/>
        </w:rPr>
        <w:t xml:space="preserve"> Valencia College using t=1.684.   </w:t>
      </w:r>
    </w:p>
    <w:p w:rsidR="004D3865" w:rsidRPr="004D3865" w:rsidRDefault="004D3865" w:rsidP="004D3865">
      <w:pPr>
        <w:rPr>
          <w:rFonts w:cstheme="minorHAnsi"/>
          <w:sz w:val="26"/>
          <w:szCs w:val="26"/>
        </w:rPr>
      </w:pPr>
    </w:p>
    <w:p w:rsidR="004D3865" w:rsidRPr="004D3865" w:rsidRDefault="004D3865" w:rsidP="004D3865">
      <w:pPr>
        <w:tabs>
          <w:tab w:val="left" w:pos="-800"/>
          <w:tab w:val="left" w:pos="4320"/>
        </w:tabs>
        <w:ind w:right="720"/>
        <w:jc w:val="both"/>
        <w:rPr>
          <w:rFonts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n=</m:t>
        </m:r>
      </m:oMath>
      <w:r w:rsidRPr="004D3865">
        <w:rPr>
          <w:rFonts w:cstheme="minorHAnsi"/>
          <w:sz w:val="26"/>
          <w:szCs w:val="26"/>
        </w:rPr>
        <w:t xml:space="preserve"> </w:t>
      </w:r>
      <w:r w:rsidRPr="004D3865">
        <w:rPr>
          <w:rFonts w:cstheme="minorHAnsi"/>
          <w:sz w:val="26"/>
          <w:szCs w:val="26"/>
        </w:rPr>
        <w:tab/>
      </w:r>
    </w:p>
    <w:p w:rsidR="004D3865" w:rsidRPr="004D3865" w:rsidRDefault="004D3865" w:rsidP="004D3865">
      <w:pPr>
        <w:tabs>
          <w:tab w:val="left" w:pos="-800"/>
          <w:tab w:val="left" w:pos="4320"/>
        </w:tabs>
        <w:ind w:right="720"/>
        <w:jc w:val="both"/>
        <w:rPr>
          <w:rFonts w:cstheme="minorHAnsi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theme="minorHAnsi"/>
                <w:sz w:val="26"/>
                <w:szCs w:val="26"/>
              </w:rPr>
              <m:t>x</m:t>
            </m:r>
          </m:e>
        </m:acc>
        <m:r>
          <w:rPr>
            <w:rFonts w:ascii="Cambria Math" w:hAnsi="Cambria Math" w:cstheme="minorHAnsi"/>
            <w:sz w:val="26"/>
            <w:szCs w:val="26"/>
          </w:rPr>
          <m:t>=</m:t>
        </m:r>
      </m:oMath>
      <w:r w:rsidRPr="004D3865">
        <w:rPr>
          <w:rFonts w:cstheme="minorHAnsi"/>
          <w:sz w:val="26"/>
          <w:szCs w:val="26"/>
        </w:rPr>
        <w:t xml:space="preserve"> </w:t>
      </w:r>
    </w:p>
    <w:p w:rsidR="004D3865" w:rsidRPr="004D3865" w:rsidRDefault="004D3865" w:rsidP="004D3865">
      <w:pPr>
        <w:tabs>
          <w:tab w:val="left" w:pos="-800"/>
          <w:tab w:val="left" w:pos="4320"/>
        </w:tabs>
        <w:ind w:right="720"/>
        <w:jc w:val="both"/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</m:t>
          </m:r>
        </m:oMath>
      </m:oMathPara>
    </w:p>
    <w:p w:rsidR="004D3865" w:rsidRPr="004D3865" w:rsidRDefault="004D3865" w:rsidP="004D3865">
      <w:pPr>
        <w:tabs>
          <w:tab w:val="left" w:pos="-800"/>
          <w:tab w:val="left" w:pos="4320"/>
        </w:tabs>
        <w:ind w:right="720"/>
        <w:jc w:val="both"/>
        <w:rPr>
          <w:rFonts w:cstheme="minorHAnsi"/>
          <w:sz w:val="26"/>
          <w:szCs w:val="26"/>
        </w:rPr>
      </w:pPr>
      <w:r w:rsidRPr="004D3865">
        <w:rPr>
          <w:rFonts w:cstheme="minorHAnsi"/>
          <w:sz w:val="26"/>
          <w:szCs w:val="26"/>
        </w:rPr>
        <w:tab/>
        <w:t xml:space="preserve"> </w:t>
      </w:r>
    </w:p>
    <w:p w:rsidR="004D3865" w:rsidRPr="004D3865" w:rsidRDefault="004D3865" w:rsidP="004D3865">
      <w:pPr>
        <w:rPr>
          <w:rFonts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SD=</m:t>
        </m:r>
      </m:oMath>
      <w:r w:rsidRPr="004D3865">
        <w:rPr>
          <w:rFonts w:cstheme="minorHAnsi"/>
          <w:sz w:val="26"/>
          <w:szCs w:val="26"/>
        </w:rPr>
        <w:t xml:space="preserve"> </w:t>
      </w:r>
    </w:p>
    <w:p w:rsidR="004D3865" w:rsidRPr="004D3865" w:rsidRDefault="004D3865" w:rsidP="004D3865">
      <w:pPr>
        <w:rPr>
          <w:rFonts w:cstheme="minorHAnsi"/>
          <w:sz w:val="26"/>
          <w:szCs w:val="26"/>
        </w:rPr>
      </w:pPr>
    </w:p>
    <w:p w:rsidR="004D3865" w:rsidRPr="004D3865" w:rsidRDefault="004D3865" w:rsidP="004D3865">
      <w:pPr>
        <w:rPr>
          <w:rFonts w:cstheme="minorHAnsi"/>
          <w:sz w:val="26"/>
          <w:szCs w:val="26"/>
        </w:rPr>
      </w:pPr>
      <w:r w:rsidRPr="004D3865">
        <w:rPr>
          <w:rFonts w:cstheme="minorHAnsi"/>
          <w:sz w:val="26"/>
          <w:szCs w:val="26"/>
        </w:rPr>
        <w:t>CI =</w:t>
      </w:r>
    </w:p>
    <w:p w:rsidR="004D3865" w:rsidRPr="00B91C34" w:rsidRDefault="004D3865" w:rsidP="004D3865">
      <w:pPr>
        <w:tabs>
          <w:tab w:val="left" w:pos="440"/>
        </w:tabs>
        <w:ind w:left="450" w:right="-540"/>
        <w:jc w:val="both"/>
        <w:rPr>
          <w:sz w:val="26"/>
          <w:szCs w:val="26"/>
        </w:rPr>
      </w:pPr>
    </w:p>
    <w:p w:rsidR="004D3865" w:rsidRPr="00B91C34" w:rsidRDefault="004D3865" w:rsidP="004D3865">
      <w:pPr>
        <w:tabs>
          <w:tab w:val="left" w:pos="440"/>
        </w:tabs>
        <w:ind w:righ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hiring ad claims the average salary in Nevada is $45,000.  </w:t>
      </w:r>
      <w:r w:rsidRPr="00B91C34">
        <w:rPr>
          <w:sz w:val="26"/>
          <w:szCs w:val="26"/>
        </w:rPr>
        <w:t xml:space="preserve">Using your confidence interval, make a conclusion about the </w:t>
      </w:r>
      <w:r>
        <w:rPr>
          <w:sz w:val="26"/>
          <w:szCs w:val="26"/>
        </w:rPr>
        <w:t>claim</w:t>
      </w:r>
      <w:r w:rsidRPr="00B91C34">
        <w:rPr>
          <w:sz w:val="26"/>
          <w:szCs w:val="26"/>
        </w:rPr>
        <w:t>?  Explain.</w:t>
      </w:r>
    </w:p>
    <w:p w:rsidR="004D3865" w:rsidRPr="00B91C34" w:rsidRDefault="004D3865" w:rsidP="004D3865">
      <w:pPr>
        <w:tabs>
          <w:tab w:val="left" w:pos="440"/>
        </w:tabs>
        <w:ind w:left="450" w:right="-540"/>
        <w:jc w:val="both"/>
        <w:rPr>
          <w:sz w:val="26"/>
          <w:szCs w:val="26"/>
        </w:rPr>
      </w:pPr>
    </w:p>
    <w:p w:rsidR="004D3865" w:rsidRPr="00B91C34" w:rsidRDefault="004D3865" w:rsidP="004D3865">
      <w:pPr>
        <w:tabs>
          <w:tab w:val="left" w:pos="440"/>
        </w:tabs>
        <w:ind w:left="450" w:right="-540"/>
        <w:jc w:val="both"/>
        <w:rPr>
          <w:sz w:val="26"/>
          <w:szCs w:val="26"/>
        </w:rPr>
      </w:pPr>
    </w:p>
    <w:p w:rsidR="004D3865" w:rsidRPr="00B91C34" w:rsidRDefault="004D3865" w:rsidP="004D3865">
      <w:pPr>
        <w:tabs>
          <w:tab w:val="left" w:pos="440"/>
        </w:tabs>
        <w:ind w:left="450" w:right="-540"/>
        <w:jc w:val="both"/>
        <w:rPr>
          <w:sz w:val="26"/>
          <w:szCs w:val="26"/>
        </w:rPr>
      </w:pPr>
    </w:p>
    <w:p w:rsidR="004D3865" w:rsidRPr="00B91C34" w:rsidRDefault="004D3865" w:rsidP="004D3865">
      <w:pPr>
        <w:tabs>
          <w:tab w:val="left" w:pos="440"/>
        </w:tabs>
        <w:ind w:left="450" w:right="-540"/>
        <w:jc w:val="both"/>
        <w:rPr>
          <w:sz w:val="26"/>
          <w:szCs w:val="26"/>
        </w:rPr>
      </w:pPr>
    </w:p>
    <w:p w:rsidR="004D3865" w:rsidRPr="00B91C34" w:rsidRDefault="00C8253C" w:rsidP="004D3865">
      <w:pPr>
        <w:tabs>
          <w:tab w:val="left" w:pos="440"/>
        </w:tabs>
        <w:ind w:right="-540"/>
        <w:jc w:val="both"/>
        <w:rPr>
          <w:sz w:val="26"/>
          <w:szCs w:val="26"/>
        </w:rPr>
      </w:pPr>
      <w:r w:rsidRPr="00C8253C">
        <w:rPr>
          <w:sz w:val="26"/>
          <w:szCs w:val="26"/>
          <w:u w:val="single"/>
        </w:rPr>
        <w:t>Make a new sketch</w:t>
      </w:r>
      <w:r>
        <w:rPr>
          <w:sz w:val="26"/>
          <w:szCs w:val="26"/>
        </w:rPr>
        <w:t xml:space="preserve"> and p</w:t>
      </w:r>
      <w:r w:rsidR="004D3865">
        <w:rPr>
          <w:sz w:val="26"/>
          <w:szCs w:val="26"/>
        </w:rPr>
        <w:t>erform a hypothesis test</w:t>
      </w:r>
      <w:r>
        <w:rPr>
          <w:sz w:val="26"/>
          <w:szCs w:val="26"/>
        </w:rPr>
        <w:t xml:space="preserve"> to determine if</w:t>
      </w:r>
      <w:r w:rsidR="004D3865" w:rsidRPr="00B91C34">
        <w:rPr>
          <w:sz w:val="26"/>
          <w:szCs w:val="26"/>
        </w:rPr>
        <w:t xml:space="preserve"> the mean </w:t>
      </w:r>
      <w:r w:rsidR="004D3865">
        <w:rPr>
          <w:sz w:val="26"/>
          <w:szCs w:val="26"/>
        </w:rPr>
        <w:t xml:space="preserve">salary is </w:t>
      </w:r>
      <w:r w:rsidR="004D3865" w:rsidRPr="004D3865">
        <w:rPr>
          <w:sz w:val="26"/>
          <w:szCs w:val="26"/>
          <w:u w:val="single"/>
        </w:rPr>
        <w:t>different</w:t>
      </w:r>
      <w:r w:rsidR="004D3865">
        <w:rPr>
          <w:sz w:val="26"/>
          <w:szCs w:val="26"/>
        </w:rPr>
        <w:t xml:space="preserve"> from $45,000</w:t>
      </w:r>
      <w:r w:rsidR="004D3865" w:rsidRPr="00B91C34">
        <w:rPr>
          <w:sz w:val="26"/>
          <w:szCs w:val="26"/>
        </w:rPr>
        <w:t xml:space="preserve">?  </w:t>
      </w:r>
    </w:p>
    <w:p w:rsidR="004D3865" w:rsidRPr="00B91C34" w:rsidRDefault="004D3865" w:rsidP="004D3865">
      <w:pPr>
        <w:tabs>
          <w:tab w:val="left" w:pos="440"/>
        </w:tabs>
        <w:ind w:left="900" w:right="720"/>
        <w:jc w:val="both"/>
        <w:rPr>
          <w:sz w:val="26"/>
          <w:szCs w:val="26"/>
        </w:rPr>
      </w:pPr>
    </w:p>
    <w:p w:rsidR="004D3865" w:rsidRPr="00B91C34" w:rsidRDefault="004D3865" w:rsidP="004D3865">
      <w:pPr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</m:oMath>
      <w:r w:rsidRPr="00B91C34">
        <w:rPr>
          <w:sz w:val="26"/>
          <w:szCs w:val="26"/>
        </w:rPr>
        <w:t xml:space="preserve"> </w:t>
      </w:r>
    </w:p>
    <w:p w:rsidR="004D3865" w:rsidRPr="00B91C34" w:rsidRDefault="004D3865" w:rsidP="004D3865">
      <w:pPr>
        <w:rPr>
          <w:sz w:val="26"/>
          <w:szCs w:val="26"/>
        </w:rPr>
      </w:pPr>
    </w:p>
    <w:p w:rsidR="004D3865" w:rsidRPr="00B91C34" w:rsidRDefault="004D3865" w:rsidP="004D3865">
      <w:pPr>
        <w:rPr>
          <w:sz w:val="26"/>
          <w:szCs w:val="26"/>
        </w:rPr>
      </w:pPr>
    </w:p>
    <w:p w:rsidR="004D3865" w:rsidRPr="00B91C34" w:rsidRDefault="004D3865" w:rsidP="004D3865">
      <w:pPr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</m:oMath>
      <w:r w:rsidRPr="00B91C34">
        <w:rPr>
          <w:sz w:val="26"/>
          <w:szCs w:val="26"/>
        </w:rPr>
        <w:t xml:space="preserve"> </w:t>
      </w:r>
    </w:p>
    <w:p w:rsidR="004D3865" w:rsidRPr="00B91C34" w:rsidRDefault="004D3865" w:rsidP="004D3865">
      <w:pPr>
        <w:rPr>
          <w:sz w:val="26"/>
          <w:szCs w:val="26"/>
        </w:rPr>
      </w:pPr>
    </w:p>
    <w:p w:rsidR="004D3865" w:rsidRPr="00B91C34" w:rsidRDefault="004D3865" w:rsidP="004D3865">
      <w:pPr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t=</m:t>
        </m:r>
      </m:oMath>
      <w:r>
        <w:rPr>
          <w:sz w:val="26"/>
          <w:szCs w:val="26"/>
        </w:rPr>
        <w:t xml:space="preserve"> </w:t>
      </w:r>
    </w:p>
    <w:p w:rsidR="004D3865" w:rsidRDefault="004D3865" w:rsidP="004D3865">
      <w:pPr>
        <w:rPr>
          <w:sz w:val="26"/>
          <w:szCs w:val="26"/>
        </w:rPr>
      </w:pPr>
    </w:p>
    <w:p w:rsidR="004D3865" w:rsidRPr="00B91C34" w:rsidRDefault="004D3865" w:rsidP="004D3865">
      <w:pPr>
        <w:rPr>
          <w:sz w:val="26"/>
          <w:szCs w:val="26"/>
        </w:rPr>
      </w:pPr>
      <w:r w:rsidRPr="00B91C34">
        <w:rPr>
          <w:sz w:val="26"/>
          <w:szCs w:val="26"/>
        </w:rPr>
        <w:t>p-value =</w:t>
      </w:r>
    </w:p>
    <w:p w:rsidR="004D3865" w:rsidRPr="00B91C34" w:rsidRDefault="004D3865" w:rsidP="004D3865">
      <w:pPr>
        <w:rPr>
          <w:sz w:val="26"/>
          <w:szCs w:val="26"/>
        </w:rPr>
      </w:pPr>
    </w:p>
    <w:p w:rsidR="004D3865" w:rsidRDefault="004D3865" w:rsidP="004D3865">
      <w:pPr>
        <w:rPr>
          <w:sz w:val="26"/>
          <w:szCs w:val="26"/>
        </w:rPr>
      </w:pPr>
      <w:r>
        <w:rPr>
          <w:sz w:val="26"/>
          <w:szCs w:val="26"/>
        </w:rPr>
        <w:t xml:space="preserve">Circle one:        Reject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</m:oMath>
      <w:r>
        <w:rPr>
          <w:sz w:val="26"/>
          <w:szCs w:val="26"/>
        </w:rPr>
        <w:t xml:space="preserve">       or        Do Not Reject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</m:oMath>
    </w:p>
    <w:p w:rsidR="004D3865" w:rsidRDefault="004D3865" w:rsidP="004D3865">
      <w:pPr>
        <w:rPr>
          <w:sz w:val="26"/>
          <w:szCs w:val="26"/>
        </w:rPr>
      </w:pPr>
    </w:p>
    <w:p w:rsidR="004D3865" w:rsidRDefault="00C8253C" w:rsidP="00C8253C">
      <w:pPr>
        <w:rPr>
          <w:sz w:val="26"/>
          <w:szCs w:val="26"/>
        </w:rPr>
      </w:pPr>
      <w:r w:rsidRPr="00B91C34">
        <w:rPr>
          <w:sz w:val="26"/>
          <w:szCs w:val="26"/>
        </w:rPr>
        <w:t xml:space="preserve">Based on your hypothesis test, is this enough evidence to conclude that the mean </w:t>
      </w:r>
      <w:r>
        <w:rPr>
          <w:sz w:val="26"/>
          <w:szCs w:val="26"/>
        </w:rPr>
        <w:t xml:space="preserve">salary is </w:t>
      </w:r>
      <w:r w:rsidRPr="004D3865">
        <w:rPr>
          <w:sz w:val="26"/>
          <w:szCs w:val="26"/>
          <w:u w:val="single"/>
        </w:rPr>
        <w:t>different</w:t>
      </w:r>
      <w:r>
        <w:rPr>
          <w:sz w:val="26"/>
          <w:szCs w:val="26"/>
        </w:rPr>
        <w:t xml:space="preserve"> from $45,000</w:t>
      </w:r>
      <w:r w:rsidRPr="00B91C34">
        <w:rPr>
          <w:sz w:val="26"/>
          <w:szCs w:val="26"/>
        </w:rPr>
        <w:t xml:space="preserve">?  </w:t>
      </w:r>
    </w:p>
    <w:p w:rsidR="00C8253C" w:rsidRPr="003760B6" w:rsidRDefault="00C8253C" w:rsidP="00C8253C">
      <w:pPr>
        <w:rPr>
          <w:sz w:val="26"/>
          <w:szCs w:val="26"/>
        </w:rPr>
      </w:pPr>
      <w:r w:rsidRPr="003760B6">
        <w:rPr>
          <w:sz w:val="26"/>
          <w:szCs w:val="26"/>
        </w:rPr>
        <w:lastRenderedPageBreak/>
        <w:t xml:space="preserve">For the remaining questions of the exam, use your calculator STAT menu.  Assume all conditions have been met.  </w:t>
      </w:r>
      <w:r w:rsidRPr="003760B6">
        <w:rPr>
          <w:b/>
          <w:sz w:val="26"/>
          <w:szCs w:val="26"/>
        </w:rPr>
        <w:t>Do not round.  Show all decimal digits.</w:t>
      </w:r>
    </w:p>
    <w:p w:rsidR="00C8253C" w:rsidRDefault="00C8253C" w:rsidP="001521B8">
      <w:pPr>
        <w:tabs>
          <w:tab w:val="left" w:pos="360"/>
        </w:tabs>
        <w:rPr>
          <w:sz w:val="26"/>
          <w:szCs w:val="26"/>
        </w:rPr>
      </w:pPr>
    </w:p>
    <w:p w:rsidR="00150793" w:rsidRDefault="004D3865" w:rsidP="001521B8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1521B8">
        <w:rPr>
          <w:sz w:val="26"/>
          <w:szCs w:val="26"/>
        </w:rPr>
        <w:t>Some people fear that differences in insurance coverage can affect healthcare decisions.  A survey found that 16.6% of 223 recent births in Vermont involved</w:t>
      </w:r>
      <w:r w:rsidR="00716E50">
        <w:rPr>
          <w:sz w:val="26"/>
          <w:szCs w:val="26"/>
        </w:rPr>
        <w:t xml:space="preserve"> cesarean deliveries, compared to 18.8% of 186 births in New Hampshire. </w:t>
      </w:r>
    </w:p>
    <w:p w:rsidR="001521B8" w:rsidRPr="00B91C34" w:rsidRDefault="001521B8" w:rsidP="001521B8">
      <w:pPr>
        <w:tabs>
          <w:tab w:val="left" w:pos="360"/>
        </w:tabs>
        <w:rPr>
          <w:sz w:val="26"/>
          <w:szCs w:val="26"/>
        </w:rPr>
      </w:pPr>
      <w:r w:rsidRPr="00B91C34">
        <w:rPr>
          <w:sz w:val="26"/>
          <w:szCs w:val="26"/>
        </w:rPr>
        <w:t xml:space="preserve">Find a 95% confidence interval to estimate the difference in </w:t>
      </w:r>
      <w:r w:rsidR="00716E50">
        <w:rPr>
          <w:sz w:val="26"/>
          <w:szCs w:val="26"/>
        </w:rPr>
        <w:t>cesarean</w:t>
      </w:r>
      <w:r w:rsidRPr="00B91C34">
        <w:rPr>
          <w:sz w:val="26"/>
          <w:szCs w:val="26"/>
        </w:rPr>
        <w:t xml:space="preserve"> rates.  </w:t>
      </w:r>
    </w:p>
    <w:p w:rsidR="001521B8" w:rsidRPr="00B91C34" w:rsidRDefault="001521B8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1521B8" w:rsidRPr="00B91C34" w:rsidRDefault="00150793" w:rsidP="001521B8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 w:rsidR="001521B8">
        <w:rPr>
          <w:sz w:val="26"/>
          <w:szCs w:val="26"/>
        </w:rPr>
        <w:t xml:space="preserve"> </w:t>
      </w:r>
      <w:r w:rsidR="001521B8">
        <w:rPr>
          <w:sz w:val="26"/>
          <w:szCs w:val="26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 w:rsidR="001521B8">
        <w:rPr>
          <w:sz w:val="26"/>
          <w:szCs w:val="26"/>
        </w:rPr>
        <w:t xml:space="preserve"> </w:t>
      </w:r>
    </w:p>
    <w:p w:rsidR="001521B8" w:rsidRDefault="001521B8" w:rsidP="001521B8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</w:p>
    <w:p w:rsidR="00150793" w:rsidRPr="00B91C34" w:rsidRDefault="00150793" w:rsidP="00150793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</w:p>
    <w:p w:rsidR="00150793" w:rsidRPr="00B91C34" w:rsidRDefault="00150793" w:rsidP="00150793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</w:p>
    <w:p w:rsidR="00150793" w:rsidRPr="00B91C34" w:rsidRDefault="00150793" w:rsidP="00150793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</w:p>
    <w:p w:rsidR="001521B8" w:rsidRDefault="001521B8" w:rsidP="001521B8">
      <w:pPr>
        <w:rPr>
          <w:sz w:val="26"/>
          <w:szCs w:val="26"/>
        </w:rPr>
      </w:pPr>
    </w:p>
    <w:p w:rsidR="001521B8" w:rsidRDefault="001521B8" w:rsidP="001521B8">
      <w:pPr>
        <w:rPr>
          <w:sz w:val="26"/>
          <w:szCs w:val="26"/>
        </w:rPr>
      </w:pPr>
      <w:r>
        <w:rPr>
          <w:sz w:val="26"/>
          <w:szCs w:val="26"/>
        </w:rPr>
        <w:t>Confidence Interval =</w:t>
      </w:r>
    </w:p>
    <w:p w:rsidR="001521B8" w:rsidRDefault="001521B8" w:rsidP="001521B8">
      <w:pPr>
        <w:rPr>
          <w:sz w:val="26"/>
          <w:szCs w:val="26"/>
        </w:rPr>
      </w:pPr>
    </w:p>
    <w:p w:rsidR="001521B8" w:rsidRDefault="001521B8" w:rsidP="001521B8">
      <w:pPr>
        <w:rPr>
          <w:sz w:val="26"/>
          <w:szCs w:val="26"/>
        </w:rPr>
      </w:pPr>
    </w:p>
    <w:p w:rsidR="00D25598" w:rsidRDefault="00150793" w:rsidP="00D25598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Based on your interval, c</w:t>
      </w:r>
      <w:r w:rsidR="00D25598" w:rsidRPr="00B91C34">
        <w:rPr>
          <w:sz w:val="26"/>
          <w:szCs w:val="26"/>
        </w:rPr>
        <w:t xml:space="preserve">an you tell whether </w:t>
      </w:r>
      <w:r w:rsidR="00D25598">
        <w:rPr>
          <w:sz w:val="26"/>
          <w:szCs w:val="26"/>
        </w:rPr>
        <w:t>New Hampshire</w:t>
      </w:r>
      <w:r w:rsidR="00D25598" w:rsidRPr="00B91C34">
        <w:rPr>
          <w:sz w:val="26"/>
          <w:szCs w:val="26"/>
        </w:rPr>
        <w:t xml:space="preserve"> or </w:t>
      </w:r>
      <w:r w:rsidR="00D25598">
        <w:rPr>
          <w:sz w:val="26"/>
          <w:szCs w:val="26"/>
        </w:rPr>
        <w:t>Vermont</w:t>
      </w:r>
      <w:r w:rsidR="00D25598" w:rsidRPr="00B91C34">
        <w:rPr>
          <w:sz w:val="26"/>
          <w:szCs w:val="26"/>
        </w:rPr>
        <w:t xml:space="preserve"> have a greater percentage of </w:t>
      </w:r>
      <w:r w:rsidR="00D25598">
        <w:rPr>
          <w:sz w:val="26"/>
          <w:szCs w:val="26"/>
        </w:rPr>
        <w:t>cesareans</w:t>
      </w:r>
      <w:r w:rsidR="00D25598" w:rsidRPr="00B91C34">
        <w:rPr>
          <w:sz w:val="26"/>
          <w:szCs w:val="26"/>
        </w:rPr>
        <w:t xml:space="preserve">? </w:t>
      </w:r>
      <w:r>
        <w:rPr>
          <w:sz w:val="26"/>
          <w:szCs w:val="26"/>
        </w:rPr>
        <w:t>If so, which?</w:t>
      </w:r>
    </w:p>
    <w:p w:rsidR="00150793" w:rsidRDefault="00150793" w:rsidP="00D25598">
      <w:pPr>
        <w:tabs>
          <w:tab w:val="left" w:pos="360"/>
        </w:tabs>
        <w:rPr>
          <w:sz w:val="26"/>
          <w:szCs w:val="26"/>
        </w:rPr>
      </w:pPr>
    </w:p>
    <w:p w:rsidR="00150793" w:rsidRDefault="00150793" w:rsidP="00D25598">
      <w:pPr>
        <w:tabs>
          <w:tab w:val="left" w:pos="360"/>
        </w:tabs>
        <w:rPr>
          <w:sz w:val="26"/>
          <w:szCs w:val="26"/>
        </w:rPr>
      </w:pPr>
    </w:p>
    <w:p w:rsidR="00150793" w:rsidRDefault="00150793" w:rsidP="00D25598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Now perform a hypothesis test to test if there is a </w:t>
      </w:r>
      <w:r w:rsidRPr="00150793">
        <w:rPr>
          <w:sz w:val="26"/>
          <w:szCs w:val="26"/>
          <w:u w:val="single"/>
        </w:rPr>
        <w:t>difference</w:t>
      </w:r>
      <w:r>
        <w:rPr>
          <w:sz w:val="26"/>
          <w:szCs w:val="26"/>
        </w:rPr>
        <w:t xml:space="preserve"> in cesarean delivery rates in Vermont and New Hampshire.</w:t>
      </w:r>
    </w:p>
    <w:p w:rsidR="00150793" w:rsidRDefault="00150793" w:rsidP="00D25598">
      <w:pPr>
        <w:tabs>
          <w:tab w:val="left" w:pos="360"/>
        </w:tabs>
        <w:rPr>
          <w:sz w:val="26"/>
          <w:szCs w:val="26"/>
        </w:rPr>
      </w:pPr>
    </w:p>
    <w:p w:rsidR="00150793" w:rsidRPr="00B91C34" w:rsidRDefault="00150793" w:rsidP="00150793">
      <w:pPr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</m:oMath>
      <w:r w:rsidRPr="00B91C34">
        <w:rPr>
          <w:sz w:val="26"/>
          <w:szCs w:val="26"/>
        </w:rPr>
        <w:t xml:space="preserve"> </w:t>
      </w:r>
    </w:p>
    <w:p w:rsidR="00150793" w:rsidRPr="00B91C34" w:rsidRDefault="00150793" w:rsidP="00150793">
      <w:pPr>
        <w:rPr>
          <w:sz w:val="26"/>
          <w:szCs w:val="26"/>
        </w:rPr>
      </w:pPr>
    </w:p>
    <w:p w:rsidR="00150793" w:rsidRPr="00B91C34" w:rsidRDefault="00150793" w:rsidP="00150793">
      <w:pPr>
        <w:rPr>
          <w:sz w:val="26"/>
          <w:szCs w:val="26"/>
        </w:rPr>
      </w:pPr>
    </w:p>
    <w:p w:rsidR="00150793" w:rsidRPr="00B91C34" w:rsidRDefault="00150793" w:rsidP="00150793">
      <w:pPr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</m:oMath>
      <w:r w:rsidRPr="00B91C34">
        <w:rPr>
          <w:sz w:val="26"/>
          <w:szCs w:val="26"/>
        </w:rPr>
        <w:t xml:space="preserve"> </w:t>
      </w:r>
    </w:p>
    <w:p w:rsidR="00150793" w:rsidRPr="00B91C34" w:rsidRDefault="00150793" w:rsidP="00150793">
      <w:pPr>
        <w:rPr>
          <w:sz w:val="26"/>
          <w:szCs w:val="26"/>
        </w:rPr>
      </w:pPr>
    </w:p>
    <w:p w:rsidR="00150793" w:rsidRDefault="00150793" w:rsidP="00150793">
      <w:pPr>
        <w:rPr>
          <w:sz w:val="26"/>
          <w:szCs w:val="26"/>
        </w:rPr>
      </w:pPr>
    </w:p>
    <w:p w:rsidR="00150793" w:rsidRPr="00B91C34" w:rsidRDefault="00150793" w:rsidP="00150793">
      <w:pPr>
        <w:rPr>
          <w:sz w:val="26"/>
          <w:szCs w:val="26"/>
        </w:rPr>
      </w:pPr>
      <w:r w:rsidRPr="00B91C34">
        <w:rPr>
          <w:sz w:val="26"/>
          <w:szCs w:val="26"/>
        </w:rPr>
        <w:t>p-value =</w:t>
      </w:r>
    </w:p>
    <w:p w:rsidR="00150793" w:rsidRPr="00B91C34" w:rsidRDefault="00150793" w:rsidP="00150793">
      <w:pPr>
        <w:rPr>
          <w:sz w:val="26"/>
          <w:szCs w:val="26"/>
        </w:rPr>
      </w:pPr>
    </w:p>
    <w:p w:rsidR="00150793" w:rsidRDefault="00150793" w:rsidP="00150793">
      <w:pPr>
        <w:rPr>
          <w:sz w:val="26"/>
          <w:szCs w:val="26"/>
        </w:rPr>
      </w:pPr>
      <w:r>
        <w:rPr>
          <w:sz w:val="26"/>
          <w:szCs w:val="26"/>
        </w:rPr>
        <w:t xml:space="preserve">Circle one:        Reject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</m:oMath>
      <w:r>
        <w:rPr>
          <w:sz w:val="26"/>
          <w:szCs w:val="26"/>
        </w:rPr>
        <w:t xml:space="preserve">       or        Do Not Reject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</m:oMath>
    </w:p>
    <w:p w:rsidR="00150793" w:rsidRDefault="00150793" w:rsidP="00D25598">
      <w:pPr>
        <w:tabs>
          <w:tab w:val="left" w:pos="360"/>
        </w:tabs>
        <w:rPr>
          <w:sz w:val="26"/>
          <w:szCs w:val="26"/>
        </w:rPr>
      </w:pPr>
    </w:p>
    <w:p w:rsidR="00150793" w:rsidRDefault="00150793" w:rsidP="00150793">
      <w:pPr>
        <w:tabs>
          <w:tab w:val="left" w:pos="360"/>
        </w:tabs>
        <w:rPr>
          <w:sz w:val="26"/>
          <w:szCs w:val="26"/>
        </w:rPr>
      </w:pPr>
      <w:r w:rsidRPr="00B91C34">
        <w:rPr>
          <w:sz w:val="26"/>
          <w:szCs w:val="26"/>
        </w:rPr>
        <w:t xml:space="preserve">Based on your hypothesis test, is this enough evidence to conclude that </w:t>
      </w:r>
      <w:r>
        <w:rPr>
          <w:sz w:val="26"/>
          <w:szCs w:val="26"/>
        </w:rPr>
        <w:t xml:space="preserve">there is a </w:t>
      </w:r>
      <w:r w:rsidRPr="00150793">
        <w:rPr>
          <w:sz w:val="26"/>
          <w:szCs w:val="26"/>
          <w:u w:val="single"/>
        </w:rPr>
        <w:t>difference</w:t>
      </w:r>
      <w:r>
        <w:rPr>
          <w:sz w:val="26"/>
          <w:szCs w:val="26"/>
        </w:rPr>
        <w:t xml:space="preserve"> in cesarean delivery rates in Vermont and New Hampshire</w:t>
      </w:r>
      <w:r>
        <w:rPr>
          <w:sz w:val="26"/>
          <w:szCs w:val="26"/>
        </w:rPr>
        <w:t>?</w:t>
      </w:r>
    </w:p>
    <w:p w:rsidR="00150793" w:rsidRPr="00150793" w:rsidRDefault="00150793" w:rsidP="00150793">
      <w:pPr>
        <w:rPr>
          <w:b/>
          <w:sz w:val="26"/>
          <w:szCs w:val="26"/>
        </w:rPr>
      </w:pPr>
    </w:p>
    <w:p w:rsidR="001521B8" w:rsidRPr="00B91C34" w:rsidRDefault="001521B8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1521B8" w:rsidRDefault="001521B8" w:rsidP="001521B8">
      <w:pPr>
        <w:tabs>
          <w:tab w:val="left" w:pos="360"/>
        </w:tabs>
        <w:rPr>
          <w:sz w:val="26"/>
          <w:szCs w:val="26"/>
        </w:rPr>
      </w:pPr>
    </w:p>
    <w:p w:rsidR="00D25598" w:rsidRDefault="00D25598" w:rsidP="001521B8">
      <w:pPr>
        <w:tabs>
          <w:tab w:val="left" w:pos="360"/>
        </w:tabs>
        <w:rPr>
          <w:sz w:val="26"/>
          <w:szCs w:val="26"/>
        </w:rPr>
      </w:pPr>
    </w:p>
    <w:p w:rsidR="002D5DAC" w:rsidRDefault="001521B8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C34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3634A8">
        <w:rPr>
          <w:sz w:val="26"/>
          <w:szCs w:val="26"/>
        </w:rPr>
        <w:t xml:space="preserve">A chain that specializes in healthy and organic food would like to compare the sales performance of two of its primary stores in the state of </w:t>
      </w:r>
      <w:r w:rsidR="003760B6">
        <w:rPr>
          <w:sz w:val="26"/>
          <w:szCs w:val="26"/>
        </w:rPr>
        <w:t>Florida.  Nine</w:t>
      </w:r>
      <w:r w:rsidR="003634A8">
        <w:rPr>
          <w:sz w:val="26"/>
          <w:szCs w:val="26"/>
        </w:rPr>
        <w:t xml:space="preserve"> weekly sales </w:t>
      </w:r>
      <w:r w:rsidR="003760B6">
        <w:rPr>
          <w:sz w:val="26"/>
          <w:szCs w:val="26"/>
        </w:rPr>
        <w:t xml:space="preserve">were </w:t>
      </w:r>
      <w:r w:rsidR="003634A8">
        <w:rPr>
          <w:sz w:val="26"/>
          <w:szCs w:val="26"/>
        </w:rPr>
        <w:t xml:space="preserve">randomly sampled </w:t>
      </w:r>
      <w:r w:rsidR="003760B6">
        <w:rPr>
          <w:sz w:val="26"/>
          <w:szCs w:val="26"/>
        </w:rPr>
        <w:t xml:space="preserve">and </w:t>
      </w:r>
      <w:r w:rsidR="003634A8">
        <w:rPr>
          <w:sz w:val="26"/>
          <w:szCs w:val="26"/>
        </w:rPr>
        <w:t>are compared below.</w:t>
      </w:r>
    </w:p>
    <w:p w:rsidR="003760B6" w:rsidRDefault="003760B6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205"/>
        <w:gridCol w:w="2259"/>
        <w:gridCol w:w="1116"/>
      </w:tblGrid>
      <w:tr w:rsidR="003634A8" w:rsidTr="003760B6">
        <w:tc>
          <w:tcPr>
            <w:tcW w:w="2335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Weekly Sales</w:t>
            </w:r>
          </w:p>
        </w:tc>
        <w:tc>
          <w:tcPr>
            <w:tcW w:w="2205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Mean</w:t>
            </w:r>
          </w:p>
        </w:tc>
        <w:tc>
          <w:tcPr>
            <w:tcW w:w="2259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SD</w:t>
            </w:r>
          </w:p>
        </w:tc>
        <w:tc>
          <w:tcPr>
            <w:tcW w:w="1116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</w:tr>
      <w:tr w:rsidR="003760B6" w:rsidTr="003760B6">
        <w:tc>
          <w:tcPr>
            <w:tcW w:w="2335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Store #1</w:t>
            </w:r>
          </w:p>
        </w:tc>
        <w:tc>
          <w:tcPr>
            <w:tcW w:w="2205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242,170</w:t>
            </w:r>
          </w:p>
        </w:tc>
        <w:tc>
          <w:tcPr>
            <w:tcW w:w="2259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23,937</w:t>
            </w:r>
          </w:p>
        </w:tc>
        <w:tc>
          <w:tcPr>
            <w:tcW w:w="1116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760B6" w:rsidTr="003760B6">
        <w:tc>
          <w:tcPr>
            <w:tcW w:w="2335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Store #2</w:t>
            </w:r>
          </w:p>
        </w:tc>
        <w:tc>
          <w:tcPr>
            <w:tcW w:w="2205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235,338</w:t>
            </w:r>
          </w:p>
        </w:tc>
        <w:tc>
          <w:tcPr>
            <w:tcW w:w="2259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29,690</w:t>
            </w:r>
          </w:p>
        </w:tc>
        <w:tc>
          <w:tcPr>
            <w:tcW w:w="1116" w:type="dxa"/>
          </w:tcPr>
          <w:p w:rsidR="003634A8" w:rsidRDefault="003634A8" w:rsidP="001521B8">
            <w:pPr>
              <w:tabs>
                <w:tab w:val="left" w:pos="-800"/>
                <w:tab w:val="left" w:pos="4320"/>
              </w:tabs>
              <w:ind w:righ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2D5DAC" w:rsidRDefault="002D5DAC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2D5DAC" w:rsidRDefault="003634A8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  <w:r>
        <w:rPr>
          <w:sz w:val="26"/>
          <w:szCs w:val="26"/>
        </w:rPr>
        <w:t>Create a 95% confidence interval for the difference in the mean store weekly sales.</w:t>
      </w:r>
    </w:p>
    <w:p w:rsidR="003760B6" w:rsidRDefault="003760B6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3760B6" w:rsidRPr="00B91C34" w:rsidRDefault="003760B6" w:rsidP="003760B6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</w:p>
    <w:p w:rsidR="003760B6" w:rsidRPr="00B91C34" w:rsidRDefault="003760B6" w:rsidP="003760B6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3760B6" w:rsidRPr="00B91C34" w:rsidRDefault="003760B6" w:rsidP="003760B6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</w:p>
    <w:p w:rsidR="003760B6" w:rsidRDefault="003760B6" w:rsidP="003760B6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</w:p>
    <w:p w:rsidR="003760B6" w:rsidRPr="00B91C34" w:rsidRDefault="003760B6" w:rsidP="003760B6">
      <w:pPr>
        <w:tabs>
          <w:tab w:val="left" w:pos="-800"/>
          <w:tab w:val="left" w:pos="4320"/>
        </w:tabs>
        <w:ind w:righ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sz w:val="26"/>
          <w:szCs w:val="26"/>
        </w:rPr>
        <w:t xml:space="preserve"> </w:t>
      </w:r>
    </w:p>
    <w:p w:rsidR="003760B6" w:rsidRDefault="003760B6" w:rsidP="003760B6">
      <w:pPr>
        <w:rPr>
          <w:sz w:val="26"/>
          <w:szCs w:val="26"/>
        </w:rPr>
      </w:pPr>
    </w:p>
    <w:p w:rsidR="003760B6" w:rsidRDefault="003760B6" w:rsidP="003760B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CI = </w:t>
      </w:r>
    </w:p>
    <w:p w:rsidR="003760B6" w:rsidRDefault="003760B6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3760B6" w:rsidRDefault="003760B6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  <w:r>
        <w:rPr>
          <w:sz w:val="26"/>
          <w:szCs w:val="26"/>
        </w:rPr>
        <w:t>Based on your interval, is there evidence that Store #1 has higher mean weekly sales than Store #2?</w:t>
      </w:r>
    </w:p>
    <w:p w:rsidR="003760B6" w:rsidRDefault="003760B6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3760B6" w:rsidRDefault="003760B6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3760B6" w:rsidRDefault="003760B6" w:rsidP="001521B8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</w:p>
    <w:p w:rsidR="003760B6" w:rsidRDefault="003760B6" w:rsidP="003760B6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Now perform a hypothesis test to test if Store #1 has </w:t>
      </w:r>
      <w:r w:rsidRPr="003760B6">
        <w:rPr>
          <w:sz w:val="26"/>
          <w:szCs w:val="26"/>
          <w:u w:val="single"/>
        </w:rPr>
        <w:t>higher</w:t>
      </w:r>
      <w:r>
        <w:rPr>
          <w:sz w:val="26"/>
          <w:szCs w:val="26"/>
        </w:rPr>
        <w:t xml:space="preserve"> mean weekly sales</w:t>
      </w:r>
      <w:r>
        <w:rPr>
          <w:sz w:val="26"/>
          <w:szCs w:val="26"/>
        </w:rPr>
        <w:t xml:space="preserve"> than Store #2</w:t>
      </w:r>
      <w:r>
        <w:rPr>
          <w:sz w:val="26"/>
          <w:szCs w:val="26"/>
        </w:rPr>
        <w:t>?</w:t>
      </w:r>
    </w:p>
    <w:p w:rsidR="003760B6" w:rsidRDefault="003760B6" w:rsidP="003760B6">
      <w:pPr>
        <w:tabs>
          <w:tab w:val="left" w:pos="360"/>
        </w:tabs>
        <w:rPr>
          <w:sz w:val="26"/>
          <w:szCs w:val="26"/>
        </w:rPr>
      </w:pPr>
    </w:p>
    <w:p w:rsidR="003760B6" w:rsidRPr="00B91C34" w:rsidRDefault="002D5622" w:rsidP="003760B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</m:oMath>
      <w:r w:rsidR="003760B6" w:rsidRPr="00B91C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</m:oMath>
      <w:r w:rsidR="003760B6" w:rsidRPr="00B91C34">
        <w:rPr>
          <w:sz w:val="26"/>
          <w:szCs w:val="26"/>
        </w:rPr>
        <w:t xml:space="preserve"> </w:t>
      </w:r>
    </w:p>
    <w:p w:rsidR="003760B6" w:rsidRPr="00B91C34" w:rsidRDefault="003760B6" w:rsidP="003760B6">
      <w:pPr>
        <w:rPr>
          <w:sz w:val="26"/>
          <w:szCs w:val="26"/>
        </w:rPr>
      </w:pPr>
    </w:p>
    <w:p w:rsidR="003760B6" w:rsidRPr="00B91C34" w:rsidRDefault="002D5622" w:rsidP="003760B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760B6" w:rsidRPr="00B91C34">
        <w:rPr>
          <w:sz w:val="26"/>
          <w:szCs w:val="26"/>
        </w:rPr>
        <w:t>p-value =</w:t>
      </w:r>
    </w:p>
    <w:p w:rsidR="003760B6" w:rsidRPr="00B91C34" w:rsidRDefault="003760B6" w:rsidP="003760B6">
      <w:pPr>
        <w:rPr>
          <w:sz w:val="26"/>
          <w:szCs w:val="26"/>
        </w:rPr>
      </w:pPr>
    </w:p>
    <w:p w:rsidR="003760B6" w:rsidRDefault="002D5622" w:rsidP="003760B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760B6">
        <w:rPr>
          <w:sz w:val="26"/>
          <w:szCs w:val="26"/>
        </w:rPr>
        <w:t xml:space="preserve">Circle one:        Reject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</m:oMath>
      <w:r w:rsidR="003760B6">
        <w:rPr>
          <w:sz w:val="26"/>
          <w:szCs w:val="26"/>
        </w:rPr>
        <w:t xml:space="preserve">       or        Do Not Reject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</m:oMath>
    </w:p>
    <w:p w:rsidR="003760B6" w:rsidRDefault="003760B6" w:rsidP="003760B6">
      <w:pPr>
        <w:tabs>
          <w:tab w:val="left" w:pos="360"/>
        </w:tabs>
        <w:rPr>
          <w:sz w:val="26"/>
          <w:szCs w:val="26"/>
        </w:rPr>
      </w:pPr>
    </w:p>
    <w:p w:rsidR="002D5622" w:rsidRDefault="002D5622" w:rsidP="002D5622">
      <w:pPr>
        <w:tabs>
          <w:tab w:val="left" w:pos="-800"/>
          <w:tab w:val="left" w:pos="4320"/>
        </w:tabs>
        <w:ind w:left="360" w:righ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760B6" w:rsidRPr="00B91C34">
        <w:rPr>
          <w:sz w:val="26"/>
          <w:szCs w:val="26"/>
        </w:rPr>
        <w:t xml:space="preserve">Based on your hypothesis test, </w:t>
      </w:r>
      <w:r>
        <w:rPr>
          <w:sz w:val="26"/>
          <w:szCs w:val="26"/>
        </w:rPr>
        <w:t>is there evidence that Store #1 has higher mean weekly sales than Store #2?</w:t>
      </w:r>
    </w:p>
    <w:p w:rsidR="003760B6" w:rsidRPr="00B91C34" w:rsidRDefault="003760B6" w:rsidP="002D5622">
      <w:pPr>
        <w:tabs>
          <w:tab w:val="left" w:pos="360"/>
        </w:tabs>
        <w:rPr>
          <w:sz w:val="26"/>
          <w:szCs w:val="26"/>
        </w:rPr>
      </w:pPr>
      <w:bookmarkStart w:id="0" w:name="_GoBack"/>
      <w:bookmarkEnd w:id="0"/>
    </w:p>
    <w:sectPr w:rsidR="003760B6" w:rsidRPr="00B9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8"/>
    <w:rsid w:val="00150793"/>
    <w:rsid w:val="001521B8"/>
    <w:rsid w:val="00155441"/>
    <w:rsid w:val="001703D1"/>
    <w:rsid w:val="001D71F4"/>
    <w:rsid w:val="002D5622"/>
    <w:rsid w:val="002D5DAC"/>
    <w:rsid w:val="003634A8"/>
    <w:rsid w:val="003760B6"/>
    <w:rsid w:val="003F4B0E"/>
    <w:rsid w:val="004D3865"/>
    <w:rsid w:val="00693A24"/>
    <w:rsid w:val="00716E50"/>
    <w:rsid w:val="007761E6"/>
    <w:rsid w:val="00874BFB"/>
    <w:rsid w:val="009925D6"/>
    <w:rsid w:val="009D4B78"/>
    <w:rsid w:val="00C8253C"/>
    <w:rsid w:val="00D25598"/>
    <w:rsid w:val="00D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1FA6"/>
  <w15:docId w15:val="{3D3C0922-29B8-40B6-A58B-34D29B3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Howard</cp:lastModifiedBy>
  <cp:revision>3</cp:revision>
  <dcterms:created xsi:type="dcterms:W3CDTF">2019-06-10T17:54:00Z</dcterms:created>
  <dcterms:modified xsi:type="dcterms:W3CDTF">2019-06-10T21:23:00Z</dcterms:modified>
</cp:coreProperties>
</file>