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832" w:rsidRDefault="006E5E7C">
      <w:pPr>
        <w:pStyle w:val="Heading2"/>
        <w:jc w:val="center"/>
        <w:rPr>
          <w:b w:val="0"/>
          <w:bCs/>
          <w:sz w:val="28"/>
        </w:rPr>
      </w:pPr>
      <w:r>
        <w:rPr>
          <w:b w:val="0"/>
          <w:bCs/>
          <w:noProof/>
          <w:sz w:val="28"/>
        </w:rPr>
        <w:drawing>
          <wp:inline distT="0" distB="0" distL="0" distR="0">
            <wp:extent cx="25146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314325"/>
                    </a:xfrm>
                    <a:prstGeom prst="rect">
                      <a:avLst/>
                    </a:prstGeom>
                    <a:noFill/>
                    <a:ln>
                      <a:noFill/>
                    </a:ln>
                  </pic:spPr>
                </pic:pic>
              </a:graphicData>
            </a:graphic>
          </wp:inline>
        </w:drawing>
      </w:r>
    </w:p>
    <w:p w:rsidR="00502832" w:rsidRDefault="00502832">
      <w:pPr>
        <w:pStyle w:val="Heading2"/>
        <w:jc w:val="center"/>
        <w:rPr>
          <w:b w:val="0"/>
          <w:bCs/>
          <w:sz w:val="28"/>
        </w:rPr>
      </w:pPr>
      <w:r>
        <w:rPr>
          <w:b w:val="0"/>
          <w:bCs/>
          <w:sz w:val="28"/>
        </w:rPr>
        <w:t>Department of Architecture, Engineering, &amp; Technology</w:t>
      </w:r>
    </w:p>
    <w:p w:rsidR="00502832" w:rsidRPr="00477ED7" w:rsidRDefault="00502832" w:rsidP="00477ED7">
      <w:pPr>
        <w:pStyle w:val="Heading2"/>
        <w:jc w:val="center"/>
        <w:rPr>
          <w:rFonts w:cs="Arial"/>
          <w:b w:val="0"/>
          <w:bCs/>
          <w:sz w:val="20"/>
        </w:rPr>
      </w:pPr>
      <w:r>
        <w:rPr>
          <w:rFonts w:cs="Arial"/>
          <w:b w:val="0"/>
          <w:bCs/>
          <w:sz w:val="20"/>
        </w:rPr>
        <w:t>West Campus Building 9 room 140 – 407.582.1902</w:t>
      </w:r>
    </w:p>
    <w:p w:rsidR="00502832" w:rsidRDefault="00502832">
      <w:pPr>
        <w:pStyle w:val="Heading1"/>
        <w:tabs>
          <w:tab w:val="left" w:pos="8550"/>
        </w:tabs>
        <w:rPr>
          <w:rFonts w:cs="Arial"/>
          <w:b w:val="0"/>
          <w:bCs/>
          <w:sz w:val="24"/>
        </w:rPr>
      </w:pPr>
    </w:p>
    <w:p w:rsidR="00502832" w:rsidRDefault="00502832">
      <w:pPr>
        <w:pStyle w:val="Heading1"/>
        <w:tabs>
          <w:tab w:val="left" w:pos="8370"/>
        </w:tabs>
        <w:rPr>
          <w:rFonts w:cs="Arial"/>
          <w:b w:val="0"/>
          <w:bCs/>
        </w:rPr>
      </w:pPr>
    </w:p>
    <w:p w:rsidR="00502832" w:rsidRDefault="00FB0BAD">
      <w:pPr>
        <w:pStyle w:val="Heading1"/>
        <w:tabs>
          <w:tab w:val="left" w:pos="8370"/>
        </w:tabs>
        <w:rPr>
          <w:sz w:val="24"/>
        </w:rPr>
      </w:pPr>
      <w:r>
        <w:rPr>
          <w:rFonts w:cs="Arial"/>
          <w:sz w:val="28"/>
        </w:rPr>
        <w:t>EGN 2312</w:t>
      </w:r>
      <w:r w:rsidR="00502832">
        <w:rPr>
          <w:rFonts w:cs="Arial"/>
          <w:sz w:val="28"/>
        </w:rPr>
        <w:t xml:space="preserve"> –</w:t>
      </w:r>
      <w:r>
        <w:rPr>
          <w:rFonts w:cs="Arial"/>
          <w:sz w:val="28"/>
        </w:rPr>
        <w:t>Engineering Mechanics - Statics</w:t>
      </w:r>
      <w:r w:rsidR="00672CB4">
        <w:rPr>
          <w:rFonts w:cs="Arial"/>
          <w:sz w:val="28"/>
        </w:rPr>
        <w:t xml:space="preserve">                       </w:t>
      </w:r>
      <w:r w:rsidR="00CF763A">
        <w:rPr>
          <w:rFonts w:cs="Arial"/>
          <w:sz w:val="28"/>
        </w:rPr>
        <w:t xml:space="preserve"> </w:t>
      </w:r>
      <w:r w:rsidR="00CC4DF3">
        <w:rPr>
          <w:rFonts w:cs="Arial"/>
          <w:sz w:val="28"/>
        </w:rPr>
        <w:t xml:space="preserve">        </w:t>
      </w:r>
      <w:r w:rsidR="000054E1">
        <w:rPr>
          <w:rFonts w:cs="Arial"/>
          <w:sz w:val="28"/>
        </w:rPr>
        <w:t xml:space="preserve">Fall </w:t>
      </w:r>
      <w:r w:rsidR="00502832">
        <w:rPr>
          <w:rFonts w:cs="Arial"/>
          <w:sz w:val="28"/>
        </w:rPr>
        <w:t>20</w:t>
      </w:r>
      <w:r w:rsidR="00326C41">
        <w:rPr>
          <w:rFonts w:cs="Arial"/>
          <w:sz w:val="28"/>
        </w:rPr>
        <w:t>1</w:t>
      </w:r>
      <w:r w:rsidR="000054E1">
        <w:rPr>
          <w:rFonts w:cs="Arial"/>
          <w:sz w:val="28"/>
        </w:rPr>
        <w:t>8</w:t>
      </w:r>
    </w:p>
    <w:p w:rsidR="00502832" w:rsidRDefault="00502832">
      <w:pPr>
        <w:tabs>
          <w:tab w:val="left" w:pos="1800"/>
        </w:tabs>
        <w:ind w:left="1800" w:hanging="1800"/>
        <w:jc w:val="both"/>
        <w:rPr>
          <w:rFonts w:cs="Arial"/>
          <w:b/>
          <w:u w:val="single"/>
        </w:rPr>
      </w:pPr>
    </w:p>
    <w:p w:rsidR="00FB0BAD" w:rsidRDefault="00502832" w:rsidP="00D34AFC">
      <w:pPr>
        <w:pStyle w:val="Heading1"/>
        <w:shd w:val="clear" w:color="auto" w:fill="FFFFFF"/>
        <w:rPr>
          <w:rFonts w:cs="Arial"/>
          <w:b w:val="0"/>
        </w:rPr>
      </w:pPr>
      <w:r w:rsidRPr="00D34AFC">
        <w:rPr>
          <w:rFonts w:cs="Arial"/>
          <w:sz w:val="22"/>
          <w:szCs w:val="22"/>
        </w:rPr>
        <w:t>Textbooks:</w:t>
      </w:r>
      <w:r>
        <w:rPr>
          <w:rFonts w:cs="Arial"/>
          <w:b w:val="0"/>
        </w:rPr>
        <w:tab/>
      </w:r>
      <w:r w:rsidR="00FB0BAD" w:rsidRPr="00FB0BAD">
        <w:rPr>
          <w:rFonts w:cs="Arial"/>
        </w:rPr>
        <w:t>Engineering Mechanics:  Statics, 14th Edition, by R.C. Hibbeler. Publisher: Prentice Hall.</w:t>
      </w:r>
      <w:r w:rsidR="00FB0BAD" w:rsidRPr="00FB0BAD">
        <w:rPr>
          <w:rFonts w:cs="Arial"/>
          <w:b w:val="0"/>
        </w:rPr>
        <w:t xml:space="preserve"> </w:t>
      </w:r>
    </w:p>
    <w:p w:rsidR="00EB6CF2" w:rsidRDefault="00FB0BAD" w:rsidP="00D34AFC">
      <w:pPr>
        <w:pStyle w:val="Heading1"/>
        <w:shd w:val="clear" w:color="auto" w:fill="FFFFFF"/>
        <w:rPr>
          <w:rFonts w:cs="Arial"/>
          <w:b w:val="0"/>
        </w:rPr>
      </w:pPr>
      <w:r w:rsidRPr="00FB0BAD">
        <w:rPr>
          <w:rFonts w:cs="Arial"/>
          <w:b w:val="0"/>
        </w:rPr>
        <w:t xml:space="preserve">Make sure that the textbook includes MasteringEngineering student access code. If you buy a used textbook, you will have to pay to register for MasteringEngineering website access separately. </w:t>
      </w:r>
      <w:r w:rsidR="00D34AFC" w:rsidRPr="00FB0BAD">
        <w:rPr>
          <w:rFonts w:cs="Arial"/>
          <w:b w:val="0"/>
        </w:rPr>
        <w:t xml:space="preserve"> </w:t>
      </w:r>
      <w:r w:rsidR="00D34AFC">
        <w:rPr>
          <w:rFonts w:cs="Arial"/>
          <w:b w:val="0"/>
        </w:rPr>
        <w:t xml:space="preserve">      </w:t>
      </w:r>
    </w:p>
    <w:p w:rsidR="00702AE4" w:rsidRDefault="00702AE4">
      <w:pPr>
        <w:tabs>
          <w:tab w:val="left" w:pos="1800"/>
        </w:tabs>
        <w:ind w:left="1800" w:hanging="1800"/>
        <w:jc w:val="both"/>
        <w:rPr>
          <w:rFonts w:cs="Arial"/>
          <w:b/>
        </w:rPr>
      </w:pPr>
    </w:p>
    <w:p w:rsidR="00502832" w:rsidRDefault="00502832">
      <w:pPr>
        <w:tabs>
          <w:tab w:val="left" w:pos="1800"/>
        </w:tabs>
        <w:ind w:left="1800" w:hanging="1800"/>
        <w:jc w:val="both"/>
        <w:rPr>
          <w:rFonts w:cs="Arial"/>
          <w:b/>
        </w:rPr>
      </w:pPr>
      <w:r>
        <w:rPr>
          <w:rFonts w:cs="Arial"/>
          <w:b/>
        </w:rPr>
        <w:t>Instructor:</w:t>
      </w:r>
      <w:r>
        <w:rPr>
          <w:rFonts w:cs="Arial"/>
          <w:b/>
        </w:rPr>
        <w:tab/>
      </w:r>
      <w:r>
        <w:rPr>
          <w:rFonts w:cs="Arial"/>
          <w:bCs/>
        </w:rPr>
        <w:t xml:space="preserve">Prof. </w:t>
      </w:r>
      <w:r w:rsidR="001F7DA1">
        <w:rPr>
          <w:rFonts w:cs="Arial"/>
          <w:bCs/>
        </w:rPr>
        <w:t>M. Kar</w:t>
      </w:r>
    </w:p>
    <w:p w:rsidR="00502832" w:rsidRDefault="00502832">
      <w:pPr>
        <w:tabs>
          <w:tab w:val="left" w:pos="1800"/>
        </w:tabs>
        <w:ind w:left="1800" w:hanging="1800"/>
        <w:jc w:val="both"/>
        <w:rPr>
          <w:rFonts w:cs="Arial"/>
        </w:rPr>
      </w:pPr>
      <w:r>
        <w:rPr>
          <w:rFonts w:cs="Arial"/>
          <w:b/>
        </w:rPr>
        <w:t>Office:</w:t>
      </w:r>
      <w:r w:rsidR="00F76525">
        <w:rPr>
          <w:rFonts w:cs="Arial"/>
        </w:rPr>
        <w:tab/>
        <w:t>West Campus, Bldg. 11 – Room 259</w:t>
      </w:r>
    </w:p>
    <w:p w:rsidR="00502832" w:rsidRDefault="00502832">
      <w:pPr>
        <w:tabs>
          <w:tab w:val="left" w:pos="1800"/>
        </w:tabs>
        <w:ind w:left="1800" w:hanging="1800"/>
        <w:jc w:val="both"/>
        <w:rPr>
          <w:rFonts w:cs="Arial"/>
        </w:rPr>
      </w:pPr>
      <w:r>
        <w:rPr>
          <w:rFonts w:cs="Arial"/>
          <w:b/>
        </w:rPr>
        <w:t>Phones:</w:t>
      </w:r>
      <w:r w:rsidR="000C1FD2">
        <w:rPr>
          <w:rFonts w:cs="Arial"/>
        </w:rPr>
        <w:tab/>
        <w:t>(Office) 407.582.1182</w:t>
      </w:r>
    </w:p>
    <w:p w:rsidR="00937302" w:rsidRDefault="00937302">
      <w:pPr>
        <w:tabs>
          <w:tab w:val="left" w:pos="1800"/>
        </w:tabs>
        <w:ind w:left="1800" w:hanging="1800"/>
        <w:jc w:val="both"/>
        <w:rPr>
          <w:rFonts w:cs="Arial"/>
        </w:rPr>
      </w:pPr>
      <w:r>
        <w:rPr>
          <w:rFonts w:cs="Arial"/>
          <w:b/>
        </w:rPr>
        <w:t>Fax:</w:t>
      </w:r>
      <w:r>
        <w:rPr>
          <w:rFonts w:cs="Arial"/>
        </w:rPr>
        <w:t xml:space="preserve"> </w:t>
      </w:r>
      <w:r>
        <w:rPr>
          <w:rFonts w:cs="Arial"/>
        </w:rPr>
        <w:tab/>
        <w:t>407 582 1900</w:t>
      </w:r>
    </w:p>
    <w:p w:rsidR="00502832" w:rsidRDefault="00502832">
      <w:pPr>
        <w:tabs>
          <w:tab w:val="left" w:pos="1800"/>
        </w:tabs>
        <w:ind w:left="1800" w:hanging="1800"/>
        <w:jc w:val="both"/>
        <w:rPr>
          <w:rFonts w:cs="Arial"/>
        </w:rPr>
      </w:pPr>
      <w:r>
        <w:rPr>
          <w:rFonts w:cs="Arial"/>
          <w:b/>
        </w:rPr>
        <w:t>Email:</w:t>
      </w:r>
      <w:r>
        <w:rPr>
          <w:rFonts w:cs="Arial"/>
        </w:rPr>
        <w:tab/>
      </w:r>
      <w:hyperlink r:id="rId9" w:history="1">
        <w:r w:rsidR="00D51F64" w:rsidRPr="00133D82">
          <w:rPr>
            <w:rStyle w:val="Hyperlink"/>
            <w:rFonts w:cs="Arial"/>
          </w:rPr>
          <w:t>mkar@valenciaccollege.edu</w:t>
        </w:r>
      </w:hyperlink>
      <w:r w:rsidR="00D51F64">
        <w:rPr>
          <w:rFonts w:cs="Arial"/>
        </w:rPr>
        <w:t xml:space="preserve"> (prefer BlackBoard email)</w:t>
      </w:r>
    </w:p>
    <w:p w:rsidR="00937302" w:rsidRDefault="00937302">
      <w:pPr>
        <w:tabs>
          <w:tab w:val="left" w:pos="1800"/>
        </w:tabs>
        <w:ind w:left="1800" w:hanging="1800"/>
        <w:jc w:val="both"/>
        <w:rPr>
          <w:rFonts w:cs="Arial"/>
          <w:iCs/>
        </w:rPr>
      </w:pPr>
      <w:r>
        <w:rPr>
          <w:rFonts w:cs="Arial"/>
          <w:b/>
        </w:rPr>
        <w:t>Class location</w:t>
      </w:r>
      <w:r w:rsidR="00FB0BAD">
        <w:rPr>
          <w:rFonts w:cs="Arial"/>
        </w:rPr>
        <w:t>:    Building 11, room 239</w:t>
      </w:r>
    </w:p>
    <w:p w:rsidR="00AC1142" w:rsidRDefault="00502832" w:rsidP="00AC1142">
      <w:pPr>
        <w:pStyle w:val="NormalWeb"/>
        <w:spacing w:before="0" w:beforeAutospacing="0" w:after="0" w:afterAutospacing="0"/>
        <w:rPr>
          <w:sz w:val="22"/>
          <w:szCs w:val="22"/>
        </w:rPr>
      </w:pPr>
      <w:r w:rsidRPr="00F52A91">
        <w:rPr>
          <w:b/>
          <w:bCs/>
          <w:sz w:val="22"/>
          <w:szCs w:val="22"/>
        </w:rPr>
        <w:t>Office Hours:</w:t>
      </w:r>
      <w:r w:rsidR="00F52A91">
        <w:rPr>
          <w:b/>
          <w:bCs/>
          <w:sz w:val="22"/>
          <w:szCs w:val="22"/>
        </w:rPr>
        <w:tab/>
      </w:r>
      <w:r w:rsidR="00E626F1">
        <w:rPr>
          <w:b/>
          <w:bCs/>
        </w:rPr>
        <w:t xml:space="preserve">         </w:t>
      </w:r>
      <w:r w:rsidR="00AC1142">
        <w:rPr>
          <w:sz w:val="22"/>
          <w:szCs w:val="22"/>
        </w:rPr>
        <w:t>Tuesday</w:t>
      </w:r>
      <w:r w:rsidR="000054E1">
        <w:rPr>
          <w:sz w:val="22"/>
          <w:szCs w:val="22"/>
        </w:rPr>
        <w:t xml:space="preserve"> </w:t>
      </w:r>
      <w:r w:rsidR="00576B39">
        <w:rPr>
          <w:sz w:val="22"/>
          <w:szCs w:val="22"/>
        </w:rPr>
        <w:t>/</w:t>
      </w:r>
      <w:r w:rsidR="00AC1142">
        <w:rPr>
          <w:sz w:val="22"/>
          <w:szCs w:val="22"/>
        </w:rPr>
        <w:t xml:space="preserve"> Thursday: 9:00 AM to 10:00 A</w:t>
      </w:r>
      <w:r w:rsidR="00AC1142" w:rsidRPr="00F52A91">
        <w:rPr>
          <w:sz w:val="22"/>
          <w:szCs w:val="22"/>
        </w:rPr>
        <w:t xml:space="preserve">M </w:t>
      </w:r>
    </w:p>
    <w:p w:rsidR="00AC1142" w:rsidRDefault="00AC1142" w:rsidP="00AC1142">
      <w:pPr>
        <w:pStyle w:val="NormalWeb"/>
        <w:spacing w:before="0" w:beforeAutospacing="0" w:after="0" w:afterAutospacing="0"/>
        <w:rPr>
          <w:sz w:val="22"/>
          <w:szCs w:val="22"/>
        </w:rPr>
      </w:pPr>
      <w:r>
        <w:rPr>
          <w:sz w:val="22"/>
          <w:szCs w:val="22"/>
        </w:rPr>
        <w:tab/>
      </w:r>
      <w:r>
        <w:rPr>
          <w:sz w:val="22"/>
          <w:szCs w:val="22"/>
        </w:rPr>
        <w:tab/>
        <w:t xml:space="preserve">      </w:t>
      </w:r>
      <w:r w:rsidR="0045386B">
        <w:rPr>
          <w:sz w:val="22"/>
          <w:szCs w:val="22"/>
        </w:rPr>
        <w:t>Monday</w:t>
      </w:r>
      <w:r w:rsidR="000054E1">
        <w:rPr>
          <w:sz w:val="22"/>
          <w:szCs w:val="22"/>
        </w:rPr>
        <w:t xml:space="preserve"> </w:t>
      </w:r>
      <w:r w:rsidR="0045386B">
        <w:rPr>
          <w:sz w:val="22"/>
          <w:szCs w:val="22"/>
        </w:rPr>
        <w:t>/</w:t>
      </w:r>
      <w:r>
        <w:rPr>
          <w:sz w:val="22"/>
          <w:szCs w:val="22"/>
        </w:rPr>
        <w:t>Wednesday : 11:30 AM to 1:00 PM</w:t>
      </w:r>
    </w:p>
    <w:p w:rsidR="000054E1" w:rsidRPr="00F52A91" w:rsidRDefault="000054E1" w:rsidP="000054E1">
      <w:pPr>
        <w:pStyle w:val="NormalWeb"/>
        <w:spacing w:before="0" w:beforeAutospacing="0" w:after="0" w:afterAutospacing="0"/>
        <w:ind w:left="1080" w:firstLine="720"/>
        <w:rPr>
          <w:sz w:val="22"/>
          <w:szCs w:val="22"/>
        </w:rPr>
      </w:pPr>
      <w:r>
        <w:rPr>
          <w:sz w:val="22"/>
          <w:szCs w:val="22"/>
        </w:rPr>
        <w:t>Tuesday / Thursday: 1:00 PM to 2:00 P</w:t>
      </w:r>
      <w:r w:rsidRPr="00F52A91">
        <w:rPr>
          <w:sz w:val="22"/>
          <w:szCs w:val="22"/>
        </w:rPr>
        <w:t>M</w:t>
      </w:r>
    </w:p>
    <w:p w:rsidR="00AC1142" w:rsidRPr="00F52A91" w:rsidRDefault="0045386B" w:rsidP="00AC1142">
      <w:pPr>
        <w:tabs>
          <w:tab w:val="left" w:pos="1800"/>
        </w:tabs>
        <w:ind w:left="1800" w:hanging="1800"/>
        <w:jc w:val="both"/>
        <w:rPr>
          <w:rFonts w:cs="Arial"/>
          <w:szCs w:val="22"/>
        </w:rPr>
      </w:pPr>
      <w:r>
        <w:rPr>
          <w:rFonts w:cs="Arial"/>
          <w:color w:val="000000"/>
          <w:szCs w:val="22"/>
        </w:rPr>
        <w:tab/>
        <w:t>Friday: 9 AM to 12</w:t>
      </w:r>
      <w:r w:rsidR="00AC1142" w:rsidRPr="00F52A91">
        <w:rPr>
          <w:rFonts w:cs="Arial"/>
          <w:color w:val="000000"/>
          <w:szCs w:val="22"/>
        </w:rPr>
        <w:t>:00 AM (on-line)</w:t>
      </w:r>
    </w:p>
    <w:p w:rsidR="00E626F1" w:rsidRPr="00F52A91" w:rsidRDefault="00E626F1" w:rsidP="00AC1142">
      <w:pPr>
        <w:pStyle w:val="NormalWeb"/>
        <w:spacing w:before="0" w:beforeAutospacing="0" w:after="0" w:afterAutospacing="0"/>
        <w:rPr>
          <w:szCs w:val="22"/>
        </w:rPr>
      </w:pPr>
    </w:p>
    <w:p w:rsidR="00502832" w:rsidRPr="00F52A91" w:rsidRDefault="00502832" w:rsidP="00E626F1">
      <w:pPr>
        <w:pStyle w:val="NormalWeb"/>
        <w:spacing w:before="0" w:beforeAutospacing="0" w:after="0" w:afterAutospacing="0"/>
        <w:rPr>
          <w:szCs w:val="22"/>
        </w:rPr>
      </w:pPr>
    </w:p>
    <w:p w:rsidR="00502832" w:rsidRDefault="00502832">
      <w:pPr>
        <w:pStyle w:val="p1"/>
        <w:tabs>
          <w:tab w:val="clear" w:pos="720"/>
        </w:tabs>
        <w:spacing w:line="240" w:lineRule="auto"/>
        <w:rPr>
          <w:rFonts w:cs="Arial"/>
        </w:rPr>
      </w:pPr>
    </w:p>
    <w:p w:rsidR="00576B39" w:rsidRDefault="00502832">
      <w:pPr>
        <w:autoSpaceDE w:val="0"/>
        <w:autoSpaceDN w:val="0"/>
        <w:adjustRightInd w:val="0"/>
        <w:ind w:left="1800" w:hanging="1800"/>
        <w:rPr>
          <w:rFonts w:cs="Arial"/>
        </w:rPr>
      </w:pPr>
      <w:r>
        <w:rPr>
          <w:rFonts w:cs="Arial"/>
          <w:b/>
          <w:u w:val="single"/>
        </w:rPr>
        <w:t>Prerequisite</w:t>
      </w:r>
      <w:r>
        <w:rPr>
          <w:rFonts w:cs="Arial"/>
          <w:b/>
        </w:rPr>
        <w:t>:</w:t>
      </w:r>
      <w:r>
        <w:rPr>
          <w:rFonts w:cs="Arial"/>
          <w:b/>
        </w:rPr>
        <w:tab/>
      </w:r>
      <w:r w:rsidR="00FB0BAD" w:rsidRPr="00FB0BAD">
        <w:rPr>
          <w:rFonts w:cs="Arial"/>
          <w:b/>
        </w:rPr>
        <w:t>A minimum grade of “C” in MAC 2311, MAC 2312, and PHY 2048C</w:t>
      </w:r>
    </w:p>
    <w:p w:rsidR="00502832" w:rsidRDefault="00502832">
      <w:pPr>
        <w:pStyle w:val="p1"/>
        <w:tabs>
          <w:tab w:val="clear" w:pos="720"/>
        </w:tabs>
        <w:spacing w:line="240" w:lineRule="auto"/>
        <w:rPr>
          <w:rFonts w:cs="Arial"/>
        </w:rPr>
      </w:pPr>
    </w:p>
    <w:p w:rsidR="00502832" w:rsidRDefault="00502832">
      <w:pPr>
        <w:tabs>
          <w:tab w:val="left" w:pos="8370"/>
          <w:tab w:val="left" w:pos="9180"/>
        </w:tabs>
        <w:rPr>
          <w:rFonts w:cs="Arial"/>
          <w:b/>
          <w:bCs/>
          <w:u w:val="single"/>
        </w:rPr>
      </w:pPr>
      <w:r>
        <w:rPr>
          <w:rFonts w:cs="Arial"/>
          <w:b/>
          <w:bCs/>
          <w:u w:val="single"/>
        </w:rPr>
        <w:t>Catalog Course Description:</w:t>
      </w:r>
      <w:r>
        <w:rPr>
          <w:rFonts w:cs="Arial"/>
        </w:rPr>
        <w:t xml:space="preserve">  </w:t>
      </w:r>
      <w:r>
        <w:rPr>
          <w:rFonts w:cs="Arial"/>
        </w:rPr>
        <w:tab/>
        <w:t>(Credit:</w:t>
      </w:r>
      <w:r>
        <w:rPr>
          <w:rFonts w:cs="Arial"/>
        </w:rPr>
        <w:tab/>
        <w:t>3 hours)</w:t>
      </w:r>
    </w:p>
    <w:p w:rsidR="00637442" w:rsidRDefault="00FB0BAD" w:rsidP="00FB0BAD">
      <w:pPr>
        <w:tabs>
          <w:tab w:val="left" w:pos="3240"/>
          <w:tab w:val="left" w:pos="3960"/>
        </w:tabs>
        <w:jc w:val="both"/>
        <w:rPr>
          <w:rFonts w:cs="Arial"/>
          <w:bCs/>
        </w:rPr>
      </w:pPr>
      <w:r w:rsidRPr="00FB0BAD">
        <w:rPr>
          <w:rFonts w:cs="Arial"/>
          <w:bCs/>
        </w:rPr>
        <w:t>Fundamental concepts of mechanics, including resultants of force systems, freebody diagrams, equilibrium of rigid bodies, and analysis of structures.</w:t>
      </w:r>
    </w:p>
    <w:p w:rsidR="00FB0BAD" w:rsidRPr="00FB0BAD" w:rsidRDefault="00FB0BAD" w:rsidP="00FB0BAD">
      <w:pPr>
        <w:tabs>
          <w:tab w:val="left" w:pos="3240"/>
          <w:tab w:val="left" w:pos="3960"/>
        </w:tabs>
        <w:jc w:val="both"/>
        <w:rPr>
          <w:rFonts w:cs="Arial"/>
          <w:bCs/>
        </w:rPr>
      </w:pPr>
    </w:p>
    <w:p w:rsidR="00502832" w:rsidRDefault="00502832">
      <w:pPr>
        <w:tabs>
          <w:tab w:val="left" w:pos="3240"/>
          <w:tab w:val="left" w:pos="3960"/>
        </w:tabs>
        <w:jc w:val="both"/>
        <w:rPr>
          <w:rFonts w:cs="Arial"/>
          <w:b/>
        </w:rPr>
      </w:pPr>
      <w:r>
        <w:rPr>
          <w:rFonts w:cs="Arial"/>
          <w:b/>
          <w:u w:val="single"/>
        </w:rPr>
        <w:t>Grading Policy</w:t>
      </w:r>
      <w:r>
        <w:rPr>
          <w:rFonts w:cs="Arial"/>
          <w:b/>
        </w:rPr>
        <w:t>:</w:t>
      </w:r>
    </w:p>
    <w:p w:rsidR="00502832" w:rsidRDefault="00502832">
      <w:pPr>
        <w:tabs>
          <w:tab w:val="left" w:pos="1620"/>
          <w:tab w:val="left" w:pos="5850"/>
          <w:tab w:val="left" w:pos="7200"/>
        </w:tabs>
        <w:jc w:val="both"/>
        <w:rPr>
          <w:rFonts w:cs="Arial"/>
        </w:rPr>
      </w:pPr>
    </w:p>
    <w:p w:rsidR="00502832" w:rsidRDefault="00502832">
      <w:pPr>
        <w:tabs>
          <w:tab w:val="left" w:pos="1170"/>
          <w:tab w:val="left" w:leader="dot" w:pos="5580"/>
          <w:tab w:val="left" w:pos="6750"/>
          <w:tab w:val="left" w:pos="7380"/>
        </w:tabs>
        <w:rPr>
          <w:rFonts w:cs="Arial"/>
        </w:rPr>
      </w:pPr>
      <w:r>
        <w:rPr>
          <w:rFonts w:cs="Arial"/>
        </w:rPr>
        <w:tab/>
      </w:r>
      <w:r w:rsidR="00E42723">
        <w:rPr>
          <w:rFonts w:cs="Arial"/>
          <w:b/>
          <w:bCs/>
        </w:rPr>
        <w:t xml:space="preserve"> </w:t>
      </w:r>
      <w:r w:rsidR="00FB0BAD">
        <w:rPr>
          <w:rFonts w:cs="Arial"/>
          <w:b/>
          <w:bCs/>
        </w:rPr>
        <w:t>Homework</w:t>
      </w:r>
      <w:r w:rsidR="00E42723" w:rsidRPr="00E42723">
        <w:rPr>
          <w:rFonts w:cs="Arial"/>
          <w:bCs/>
        </w:rPr>
        <w:tab/>
      </w:r>
      <w:r w:rsidR="00FB0BAD">
        <w:rPr>
          <w:rFonts w:cs="Arial"/>
          <w:bCs/>
        </w:rPr>
        <w:t>10</w:t>
      </w:r>
      <w:r w:rsidR="001B0EDB">
        <w:rPr>
          <w:rFonts w:cs="Arial"/>
          <w:bCs/>
        </w:rPr>
        <w:t xml:space="preserve"> </w:t>
      </w:r>
      <w:r w:rsidR="00A72452">
        <w:rPr>
          <w:rFonts w:cs="Arial"/>
          <w:bCs/>
        </w:rPr>
        <w:t>%</w:t>
      </w:r>
      <w:r w:rsidR="00637442">
        <w:rPr>
          <w:rFonts w:cs="Arial"/>
        </w:rPr>
        <w:tab/>
      </w:r>
      <w:r>
        <w:rPr>
          <w:rFonts w:cs="Arial"/>
          <w:b/>
          <w:bCs/>
        </w:rPr>
        <w:t>A</w:t>
      </w:r>
      <w:r>
        <w:rPr>
          <w:rFonts w:cs="Arial"/>
        </w:rPr>
        <w:tab/>
        <w:t>90 -100 %</w:t>
      </w:r>
    </w:p>
    <w:p w:rsidR="00502832" w:rsidRDefault="00502832">
      <w:pPr>
        <w:tabs>
          <w:tab w:val="left" w:pos="1170"/>
          <w:tab w:val="left" w:leader="dot" w:pos="5580"/>
          <w:tab w:val="left" w:pos="6750"/>
          <w:tab w:val="left" w:pos="7380"/>
        </w:tabs>
        <w:rPr>
          <w:rFonts w:cs="Arial"/>
        </w:rPr>
      </w:pPr>
      <w:r>
        <w:rPr>
          <w:rFonts w:cs="Arial"/>
        </w:rPr>
        <w:tab/>
      </w:r>
      <w:r w:rsidR="00F91368" w:rsidRPr="0093192C">
        <w:rPr>
          <w:rFonts w:cs="Arial"/>
          <w:b/>
          <w:bCs/>
        </w:rPr>
        <w:t>Quizzes</w:t>
      </w:r>
      <w:r w:rsidR="002D40DA" w:rsidRPr="002D40DA">
        <w:rPr>
          <w:rFonts w:cs="Arial"/>
          <w:b/>
          <w:bCs/>
          <w:vertAlign w:val="superscript"/>
        </w:rPr>
        <w:t>1</w:t>
      </w:r>
      <w:r w:rsidR="00FB0BAD">
        <w:rPr>
          <w:rFonts w:cs="Arial"/>
        </w:rPr>
        <w:tab/>
        <w:t>10</w:t>
      </w:r>
      <w:r w:rsidR="00F91368">
        <w:rPr>
          <w:rFonts w:cs="Arial"/>
        </w:rPr>
        <w:t>%</w:t>
      </w:r>
      <w:r w:rsidR="00637442">
        <w:rPr>
          <w:rFonts w:cs="Arial"/>
        </w:rPr>
        <w:tab/>
      </w:r>
      <w:r>
        <w:rPr>
          <w:rFonts w:cs="Arial"/>
          <w:b/>
          <w:bCs/>
        </w:rPr>
        <w:t>B</w:t>
      </w:r>
      <w:r>
        <w:rPr>
          <w:rFonts w:cs="Arial"/>
        </w:rPr>
        <w:tab/>
        <w:t>80 – 89 %</w:t>
      </w:r>
    </w:p>
    <w:p w:rsidR="00637442" w:rsidRDefault="00637442">
      <w:pPr>
        <w:tabs>
          <w:tab w:val="left" w:pos="1170"/>
          <w:tab w:val="left" w:leader="dot" w:pos="5580"/>
          <w:tab w:val="left" w:pos="6750"/>
          <w:tab w:val="left" w:pos="7380"/>
        </w:tabs>
        <w:rPr>
          <w:rFonts w:cs="Arial"/>
        </w:rPr>
      </w:pPr>
      <w:r>
        <w:rPr>
          <w:rFonts w:cs="Arial"/>
        </w:rPr>
        <w:tab/>
      </w:r>
      <w:r w:rsidR="001957B6">
        <w:rPr>
          <w:rFonts w:cs="Arial"/>
          <w:b/>
          <w:bCs/>
        </w:rPr>
        <w:t>Two</w:t>
      </w:r>
      <w:r w:rsidR="00F8683B">
        <w:rPr>
          <w:rFonts w:cs="Arial"/>
          <w:b/>
          <w:bCs/>
        </w:rPr>
        <w:t xml:space="preserve"> Test</w:t>
      </w:r>
      <w:r w:rsidR="00F91368">
        <w:rPr>
          <w:rFonts w:cs="Arial"/>
          <w:b/>
          <w:bCs/>
        </w:rPr>
        <w:t>s</w:t>
      </w:r>
      <w:r w:rsidR="00F91368">
        <w:rPr>
          <w:rFonts w:cs="Arial"/>
          <w:vertAlign w:val="superscript"/>
        </w:rPr>
        <w:t>1</w:t>
      </w:r>
      <w:r w:rsidR="009E6A0D">
        <w:rPr>
          <w:rFonts w:cs="Arial"/>
        </w:rPr>
        <w:tab/>
      </w:r>
      <w:r w:rsidR="001957B6">
        <w:rPr>
          <w:rFonts w:cs="Arial"/>
        </w:rPr>
        <w:t>5</w:t>
      </w:r>
      <w:r w:rsidR="009E6A0D">
        <w:rPr>
          <w:rFonts w:cs="Arial"/>
        </w:rPr>
        <w:t>0</w:t>
      </w:r>
      <w:r w:rsidR="00F91368">
        <w:rPr>
          <w:rFonts w:cs="Arial"/>
        </w:rPr>
        <w:t>%</w:t>
      </w:r>
      <w:r>
        <w:rPr>
          <w:rFonts w:cs="Arial"/>
        </w:rPr>
        <w:tab/>
      </w:r>
      <w:r>
        <w:rPr>
          <w:rFonts w:cs="Arial"/>
          <w:b/>
          <w:bCs/>
        </w:rPr>
        <w:t>C</w:t>
      </w:r>
      <w:r>
        <w:rPr>
          <w:rFonts w:cs="Arial"/>
        </w:rPr>
        <w:tab/>
        <w:t>70 – 79 %</w:t>
      </w:r>
    </w:p>
    <w:p w:rsidR="00502832" w:rsidRDefault="00502832">
      <w:pPr>
        <w:tabs>
          <w:tab w:val="left" w:pos="1170"/>
          <w:tab w:val="left" w:pos="5580"/>
          <w:tab w:val="left" w:pos="6750"/>
          <w:tab w:val="left" w:pos="7380"/>
        </w:tabs>
        <w:rPr>
          <w:rFonts w:cs="Arial"/>
        </w:rPr>
      </w:pPr>
      <w:r>
        <w:rPr>
          <w:rFonts w:cs="Arial"/>
        </w:rPr>
        <w:tab/>
      </w:r>
      <w:r w:rsidR="00F91368">
        <w:rPr>
          <w:rFonts w:cs="Arial"/>
          <w:b/>
          <w:bCs/>
        </w:rPr>
        <w:t>Final Exam</w:t>
      </w:r>
      <w:r w:rsidR="00F91368">
        <w:rPr>
          <w:rFonts w:cs="Arial"/>
          <w:b/>
          <w:bCs/>
          <w:vertAlign w:val="superscript"/>
        </w:rPr>
        <w:t xml:space="preserve">2                                                                                 </w:t>
      </w:r>
      <w:r w:rsidR="00B054CC">
        <w:rPr>
          <w:rFonts w:cs="Arial"/>
          <w:b/>
          <w:bCs/>
          <w:vertAlign w:val="superscript"/>
        </w:rPr>
        <w:t xml:space="preserve"> </w:t>
      </w:r>
      <w:r w:rsidR="001957B6">
        <w:rPr>
          <w:rFonts w:cs="Arial"/>
        </w:rPr>
        <w:t>30</w:t>
      </w:r>
      <w:r w:rsidR="00F91368">
        <w:rPr>
          <w:rFonts w:cs="Arial"/>
        </w:rPr>
        <w:t>%</w:t>
      </w:r>
      <w:r>
        <w:rPr>
          <w:rFonts w:cs="Arial"/>
        </w:rPr>
        <w:tab/>
      </w:r>
      <w:r w:rsidR="00637442">
        <w:rPr>
          <w:rFonts w:cs="Arial"/>
          <w:b/>
          <w:bCs/>
        </w:rPr>
        <w:t>D</w:t>
      </w:r>
      <w:r w:rsidR="00637442">
        <w:rPr>
          <w:rFonts w:cs="Arial"/>
        </w:rPr>
        <w:tab/>
        <w:t>60 – 69 %</w:t>
      </w:r>
      <w:r>
        <w:rPr>
          <w:rFonts w:cs="Arial"/>
        </w:rPr>
        <w:tab/>
      </w:r>
    </w:p>
    <w:p w:rsidR="00637442" w:rsidRDefault="00502832" w:rsidP="00637442">
      <w:pPr>
        <w:tabs>
          <w:tab w:val="left" w:pos="1350"/>
          <w:tab w:val="left" w:pos="6750"/>
          <w:tab w:val="left" w:pos="7380"/>
        </w:tabs>
        <w:spacing w:line="360" w:lineRule="auto"/>
        <w:ind w:left="1170" w:hanging="180"/>
        <w:jc w:val="both"/>
        <w:rPr>
          <w:rFonts w:cs="Arial"/>
        </w:rPr>
      </w:pPr>
      <w:r>
        <w:rPr>
          <w:rFonts w:cs="Arial"/>
        </w:rPr>
        <w:tab/>
      </w:r>
      <w:r w:rsidR="0093192C">
        <w:rPr>
          <w:rFonts w:cs="Arial"/>
          <w:b/>
          <w:bCs/>
        </w:rPr>
        <w:tab/>
      </w:r>
      <w:r w:rsidR="00F91368">
        <w:rPr>
          <w:rFonts w:cs="Arial"/>
          <w:b/>
          <w:bCs/>
        </w:rPr>
        <w:tab/>
      </w:r>
      <w:r w:rsidR="00637442">
        <w:rPr>
          <w:rFonts w:cs="Arial"/>
          <w:b/>
          <w:bCs/>
        </w:rPr>
        <w:t>F</w:t>
      </w:r>
      <w:r w:rsidR="00637442">
        <w:rPr>
          <w:rFonts w:cs="Arial"/>
        </w:rPr>
        <w:tab/>
        <w:t>&lt; 59 %</w:t>
      </w:r>
    </w:p>
    <w:p w:rsidR="00502832" w:rsidRDefault="00502832">
      <w:pPr>
        <w:tabs>
          <w:tab w:val="left" w:pos="1170"/>
          <w:tab w:val="left" w:pos="5580"/>
          <w:tab w:val="left" w:pos="6750"/>
          <w:tab w:val="left" w:pos="7380"/>
        </w:tabs>
        <w:rPr>
          <w:rFonts w:cs="Arial"/>
        </w:rPr>
      </w:pPr>
      <w:r>
        <w:rPr>
          <w:rFonts w:cs="Arial"/>
          <w:b/>
          <w:bCs/>
        </w:rPr>
        <w:tab/>
      </w:r>
    </w:p>
    <w:p w:rsidR="00502832" w:rsidRDefault="00502832">
      <w:pPr>
        <w:tabs>
          <w:tab w:val="left" w:pos="1350"/>
          <w:tab w:val="left" w:pos="6750"/>
          <w:tab w:val="left" w:pos="7380"/>
        </w:tabs>
        <w:spacing w:line="360" w:lineRule="auto"/>
        <w:ind w:left="1170" w:hanging="180"/>
        <w:jc w:val="both"/>
        <w:rPr>
          <w:rFonts w:cs="Arial"/>
        </w:rPr>
      </w:pPr>
      <w:r>
        <w:rPr>
          <w:rFonts w:cs="Arial"/>
        </w:rPr>
        <w:tab/>
      </w:r>
      <w:r>
        <w:rPr>
          <w:rFonts w:cs="Arial"/>
          <w:bCs/>
          <w:vertAlign w:val="superscript"/>
        </w:rPr>
        <w:t>1</w:t>
      </w:r>
      <w:r>
        <w:rPr>
          <w:rFonts w:cs="Arial"/>
          <w:bCs/>
        </w:rPr>
        <w:tab/>
      </w:r>
      <w:r>
        <w:rPr>
          <w:rFonts w:cs="Arial"/>
          <w:bCs/>
          <w:i/>
          <w:u w:val="single"/>
        </w:rPr>
        <w:t>No make-up</w:t>
      </w:r>
      <w:r>
        <w:rPr>
          <w:rFonts w:cs="Arial"/>
          <w:bCs/>
          <w:iCs/>
        </w:rPr>
        <w:t xml:space="preserve"> </w:t>
      </w:r>
      <w:r w:rsidR="00E12A6F">
        <w:rPr>
          <w:rFonts w:cs="Arial"/>
          <w:bCs/>
          <w:iCs/>
        </w:rPr>
        <w:t xml:space="preserve">quizzes or </w:t>
      </w:r>
      <w:r>
        <w:rPr>
          <w:rFonts w:cs="Arial"/>
          <w:bCs/>
          <w:iCs/>
        </w:rPr>
        <w:t xml:space="preserve">exams will be given. </w:t>
      </w:r>
      <w:r>
        <w:rPr>
          <w:rFonts w:cs="Arial"/>
          <w:bCs/>
          <w:iCs/>
        </w:rPr>
        <w:tab/>
      </w:r>
    </w:p>
    <w:p w:rsidR="00502832" w:rsidRDefault="00502832">
      <w:pPr>
        <w:tabs>
          <w:tab w:val="left" w:pos="8910"/>
        </w:tabs>
        <w:spacing w:line="360" w:lineRule="auto"/>
        <w:ind w:left="1350" w:hanging="180"/>
        <w:jc w:val="both"/>
        <w:rPr>
          <w:rFonts w:cs="Arial"/>
          <w:bCs/>
        </w:rPr>
      </w:pPr>
      <w:r>
        <w:rPr>
          <w:rFonts w:cs="Arial"/>
          <w:bCs/>
          <w:vertAlign w:val="superscript"/>
        </w:rPr>
        <w:t>2</w:t>
      </w:r>
      <w:r>
        <w:rPr>
          <w:rFonts w:cs="Arial"/>
          <w:b/>
        </w:rPr>
        <w:t xml:space="preserve"> </w:t>
      </w:r>
      <w:r>
        <w:rPr>
          <w:rFonts w:cs="Arial"/>
          <w:b/>
        </w:rPr>
        <w:tab/>
        <w:t xml:space="preserve">Final Exam </w:t>
      </w:r>
      <w:r>
        <w:rPr>
          <w:rFonts w:cs="Arial"/>
          <w:bCs/>
        </w:rPr>
        <w:t>will be</w:t>
      </w:r>
      <w:r>
        <w:rPr>
          <w:rFonts w:cs="Arial"/>
          <w:b/>
        </w:rPr>
        <w:t xml:space="preserve"> </w:t>
      </w:r>
      <w:r>
        <w:rPr>
          <w:rFonts w:cs="Arial"/>
          <w:b/>
          <w:i/>
          <w:iCs/>
          <w:u w:val="single"/>
        </w:rPr>
        <w:t>comprehensive</w:t>
      </w:r>
      <w:r>
        <w:rPr>
          <w:rFonts w:cs="Arial"/>
          <w:b/>
        </w:rPr>
        <w:t>.</w:t>
      </w:r>
    </w:p>
    <w:p w:rsidR="00502832" w:rsidRDefault="00502832">
      <w:pPr>
        <w:rPr>
          <w:rFonts w:cs="Arial"/>
          <w:b/>
          <w:bCs/>
          <w:u w:val="single"/>
        </w:rPr>
      </w:pPr>
    </w:p>
    <w:p w:rsidR="00502832" w:rsidRDefault="00502832">
      <w:pPr>
        <w:rPr>
          <w:rFonts w:cs="Arial"/>
          <w:b/>
          <w:bCs/>
          <w:u w:val="single"/>
        </w:rPr>
      </w:pPr>
      <w:r>
        <w:rPr>
          <w:rFonts w:cs="Arial"/>
          <w:b/>
          <w:bCs/>
          <w:u w:val="single"/>
        </w:rPr>
        <w:t>Notes:</w:t>
      </w:r>
    </w:p>
    <w:p w:rsidR="00502832" w:rsidRDefault="00502832">
      <w:pPr>
        <w:tabs>
          <w:tab w:val="num" w:pos="990"/>
        </w:tabs>
        <w:ind w:left="990"/>
        <w:jc w:val="both"/>
        <w:rPr>
          <w:rFonts w:cs="Arial"/>
          <w:b/>
          <w:bCs/>
          <w:sz w:val="8"/>
          <w:u w:val="single"/>
        </w:rPr>
      </w:pPr>
    </w:p>
    <w:p w:rsidR="00502832" w:rsidRDefault="00502832">
      <w:pPr>
        <w:numPr>
          <w:ilvl w:val="0"/>
          <w:numId w:val="3"/>
        </w:numPr>
        <w:jc w:val="both"/>
        <w:rPr>
          <w:rFonts w:cs="Arial"/>
          <w:b/>
          <w:bCs/>
          <w:u w:val="single"/>
        </w:rPr>
      </w:pPr>
      <w:r>
        <w:rPr>
          <w:rFonts w:cs="Arial"/>
        </w:rPr>
        <w:t xml:space="preserve">Even though most of the course material is from the textbook, the lectures may or may not necessarily follow the text word-by-word.  Therefore, it is the student’s responsibility to be in class and take notes.  Exams will cover all material covered </w:t>
      </w:r>
      <w:r>
        <w:rPr>
          <w:rFonts w:cs="Arial"/>
          <w:b/>
          <w:bCs/>
          <w:i/>
          <w:iCs/>
          <w:u w:val="single"/>
        </w:rPr>
        <w:t>in class</w:t>
      </w:r>
      <w:r>
        <w:rPr>
          <w:rFonts w:cs="Arial"/>
        </w:rPr>
        <w:t xml:space="preserve"> and </w:t>
      </w:r>
      <w:r w:rsidRPr="0093192C">
        <w:rPr>
          <w:rFonts w:cs="Arial"/>
          <w:b/>
          <w:bCs/>
          <w:u w:val="single"/>
        </w:rPr>
        <w:t>homework</w:t>
      </w:r>
      <w:r>
        <w:rPr>
          <w:rFonts w:cs="Arial"/>
        </w:rPr>
        <w:t>.</w:t>
      </w:r>
    </w:p>
    <w:p w:rsidR="00502832" w:rsidRDefault="00502832">
      <w:pPr>
        <w:rPr>
          <w:rFonts w:cs="Arial"/>
          <w:b/>
          <w:bCs/>
          <w:u w:val="single"/>
        </w:rPr>
      </w:pPr>
    </w:p>
    <w:p w:rsidR="002821FE" w:rsidRDefault="002821FE">
      <w:pPr>
        <w:rPr>
          <w:rFonts w:cs="Arial"/>
          <w:u w:val="single"/>
        </w:rPr>
      </w:pPr>
    </w:p>
    <w:p w:rsidR="00FB0BAD" w:rsidRDefault="00FB0BAD" w:rsidP="00C07F41">
      <w:pPr>
        <w:rPr>
          <w:rFonts w:cs="Arial"/>
          <w:b/>
          <w:u w:val="single"/>
        </w:rPr>
      </w:pPr>
      <w:r w:rsidRPr="00FB0BAD">
        <w:rPr>
          <w:rFonts w:cs="Arial"/>
          <w:b/>
          <w:u w:val="single"/>
        </w:rPr>
        <w:t xml:space="preserve">Course Objective: </w:t>
      </w:r>
      <w:r w:rsidRPr="00FB0BAD">
        <w:rPr>
          <w:rFonts w:cs="Arial"/>
        </w:rPr>
        <w:t>With successful completion of this course, students will gain a fundamental understanding of basic engineering mechanics.  The concepts and problem-solving techniques learned in this class will help form a solid foundation for all future engineering work</w:t>
      </w:r>
      <w:r w:rsidRPr="00FB0BAD">
        <w:rPr>
          <w:rFonts w:cs="Arial"/>
          <w:b/>
          <w:u w:val="single"/>
        </w:rPr>
        <w:t xml:space="preserve">. </w:t>
      </w:r>
    </w:p>
    <w:p w:rsidR="00FB0BAD" w:rsidRDefault="00FB0BAD" w:rsidP="00C07F41">
      <w:pPr>
        <w:rPr>
          <w:rFonts w:cs="Arial"/>
          <w:b/>
          <w:u w:val="single"/>
        </w:rPr>
      </w:pPr>
    </w:p>
    <w:p w:rsidR="00FB0BAD" w:rsidRDefault="00FB0BAD" w:rsidP="00C07F41">
      <w:pPr>
        <w:rPr>
          <w:rFonts w:cs="Arial"/>
          <w:b/>
          <w:u w:val="single"/>
        </w:rPr>
      </w:pPr>
      <w:r>
        <w:rPr>
          <w:rFonts w:cs="Arial"/>
          <w:b/>
          <w:u w:val="single"/>
        </w:rPr>
        <w:t>Course</w:t>
      </w:r>
      <w:r w:rsidRPr="00FB0BAD">
        <w:rPr>
          <w:rFonts w:cs="Arial"/>
          <w:b/>
          <w:u w:val="single"/>
        </w:rPr>
        <w:t xml:space="preserve"> Outcome: </w:t>
      </w:r>
    </w:p>
    <w:p w:rsidR="00FB0BAD" w:rsidRPr="00FB0BAD" w:rsidRDefault="00FB0BAD" w:rsidP="00C07F41">
      <w:pPr>
        <w:rPr>
          <w:rFonts w:cs="Arial"/>
        </w:rPr>
      </w:pPr>
      <w:r w:rsidRPr="00FB0BAD">
        <w:rPr>
          <w:rFonts w:cs="Arial"/>
        </w:rPr>
        <w:t xml:space="preserve">• Student will learn the principles of Statics. </w:t>
      </w:r>
    </w:p>
    <w:p w:rsidR="00FB0BAD" w:rsidRPr="00FB0BAD" w:rsidRDefault="00FB0BAD" w:rsidP="00C07F41">
      <w:pPr>
        <w:rPr>
          <w:rFonts w:cs="Arial"/>
        </w:rPr>
      </w:pPr>
      <w:r w:rsidRPr="00FB0BAD">
        <w:rPr>
          <w:rFonts w:cs="Arial"/>
        </w:rPr>
        <w:t xml:space="preserve">• Student will learn the operations associated with vectors and components of vectors. </w:t>
      </w:r>
    </w:p>
    <w:p w:rsidR="00FB0BAD" w:rsidRPr="00FB0BAD" w:rsidRDefault="00FB0BAD" w:rsidP="00C07F41">
      <w:pPr>
        <w:rPr>
          <w:rFonts w:cs="Arial"/>
        </w:rPr>
      </w:pPr>
      <w:r w:rsidRPr="00FB0BAD">
        <w:rPr>
          <w:rFonts w:cs="Arial"/>
        </w:rPr>
        <w:lastRenderedPageBreak/>
        <w:t xml:space="preserve">• Student will develop an understanding of Equilibrium and the Free Body Diagram. </w:t>
      </w:r>
    </w:p>
    <w:p w:rsidR="00FB0BAD" w:rsidRPr="00FB0BAD" w:rsidRDefault="00FB0BAD" w:rsidP="00C07F41">
      <w:pPr>
        <w:rPr>
          <w:rFonts w:cs="Arial"/>
        </w:rPr>
      </w:pPr>
      <w:r w:rsidRPr="00FB0BAD">
        <w:rPr>
          <w:rFonts w:cs="Arial"/>
        </w:rPr>
        <w:t xml:space="preserve">• Student will learn how to calculate moments associated with forces and couples. </w:t>
      </w:r>
    </w:p>
    <w:p w:rsidR="00FB0BAD" w:rsidRPr="00FB0BAD" w:rsidRDefault="00FB0BAD" w:rsidP="00C07F41">
      <w:pPr>
        <w:rPr>
          <w:rFonts w:cs="Arial"/>
        </w:rPr>
      </w:pPr>
      <w:r w:rsidRPr="00FB0BAD">
        <w:rPr>
          <w:rFonts w:cs="Arial"/>
        </w:rPr>
        <w:t xml:space="preserve">• Student will be able to replace a system of forces with an equivalent system. </w:t>
      </w:r>
    </w:p>
    <w:p w:rsidR="00FB0BAD" w:rsidRPr="00FB0BAD" w:rsidRDefault="00FB0BAD" w:rsidP="00C07F41">
      <w:pPr>
        <w:rPr>
          <w:rFonts w:cs="Arial"/>
        </w:rPr>
      </w:pPr>
      <w:r w:rsidRPr="00FB0BAD">
        <w:rPr>
          <w:rFonts w:cs="Arial"/>
        </w:rPr>
        <w:t xml:space="preserve">• Student will learn how to determine the centroid of an object. </w:t>
      </w:r>
    </w:p>
    <w:p w:rsidR="00FB0BAD" w:rsidRPr="00FB0BAD" w:rsidRDefault="00FB0BAD" w:rsidP="00C07F41">
      <w:pPr>
        <w:rPr>
          <w:rFonts w:cs="Arial"/>
        </w:rPr>
      </w:pPr>
      <w:r w:rsidRPr="00FB0BAD">
        <w:rPr>
          <w:rFonts w:cs="Arial"/>
        </w:rPr>
        <w:t xml:space="preserve">• Student will be able to determine forces on structures in equilibrium composed of interconnected members. </w:t>
      </w:r>
    </w:p>
    <w:p w:rsidR="00FB0BAD" w:rsidRPr="00FB0BAD" w:rsidRDefault="00FB0BAD" w:rsidP="00C07F41">
      <w:pPr>
        <w:rPr>
          <w:rFonts w:cs="Arial"/>
        </w:rPr>
      </w:pPr>
      <w:r w:rsidRPr="00FB0BAD">
        <w:rPr>
          <w:rFonts w:cs="Arial"/>
        </w:rPr>
        <w:t xml:space="preserve">• Student will learn how to calculate moments of inertia of area. </w:t>
      </w:r>
    </w:p>
    <w:p w:rsidR="00C07F41" w:rsidRDefault="00FB0BAD" w:rsidP="00C07F41">
      <w:pPr>
        <w:rPr>
          <w:rFonts w:cs="Arial"/>
          <w:u w:val="single"/>
        </w:rPr>
      </w:pPr>
      <w:r w:rsidRPr="00FB0BAD">
        <w:rPr>
          <w:rFonts w:cs="Arial"/>
        </w:rPr>
        <w:t>• Student will be able to demonstrate knowledge of distributed loads, concentrated loads and moments on structural members.</w:t>
      </w:r>
      <w:r w:rsidR="00C07F41">
        <w:rPr>
          <w:rFonts w:cs="Arial"/>
          <w:u w:val="single"/>
        </w:rPr>
        <w:t xml:space="preserve"> </w:t>
      </w:r>
    </w:p>
    <w:p w:rsidR="00C07F41" w:rsidRPr="00B10432" w:rsidRDefault="00C07F41" w:rsidP="00C07F41">
      <w:pPr>
        <w:rPr>
          <w:rFonts w:cs="Arial"/>
        </w:rPr>
      </w:pPr>
    </w:p>
    <w:p w:rsidR="00C71187" w:rsidRDefault="00C71187" w:rsidP="00C71187">
      <w:pPr>
        <w:pStyle w:val="Default"/>
        <w:rPr>
          <w:sz w:val="22"/>
          <w:szCs w:val="22"/>
        </w:rPr>
      </w:pPr>
    </w:p>
    <w:p w:rsidR="00C71187" w:rsidRDefault="00C71187" w:rsidP="00C71187">
      <w:pPr>
        <w:pStyle w:val="Default"/>
        <w:rPr>
          <w:sz w:val="22"/>
          <w:szCs w:val="22"/>
        </w:rPr>
      </w:pPr>
    </w:p>
    <w:p w:rsidR="002821FE" w:rsidRDefault="00C71187">
      <w:pPr>
        <w:rPr>
          <w:rFonts w:cs="Arial"/>
          <w:u w:val="single"/>
        </w:rPr>
      </w:pPr>
      <w:r>
        <w:rPr>
          <w:rFonts w:cs="Arial"/>
          <w:b/>
          <w:bCs/>
          <w:u w:val="single"/>
        </w:rPr>
        <w:t>DISCLAIMER</w:t>
      </w:r>
      <w:r>
        <w:rPr>
          <w:rFonts w:cs="Arial"/>
          <w:b/>
          <w:bCs/>
        </w:rPr>
        <w:t>:</w:t>
      </w:r>
      <w:r>
        <w:rPr>
          <w:rFonts w:cs="Arial"/>
        </w:rPr>
        <w:t xml:space="preserve"> Any Changes in the policy and/or schedule of this syllabus may be made at anytime during the semester at the discretion of the instructor</w:t>
      </w:r>
    </w:p>
    <w:p w:rsidR="00F52A91" w:rsidRDefault="00F52A91" w:rsidP="002821FE">
      <w:pPr>
        <w:rPr>
          <w:rFonts w:cs="Arial"/>
          <w:u w:val="single"/>
        </w:rPr>
      </w:pPr>
    </w:p>
    <w:p w:rsidR="002821FE" w:rsidRPr="00F52A91" w:rsidRDefault="002821FE" w:rsidP="002821FE">
      <w:pPr>
        <w:rPr>
          <w:rFonts w:cs="Arial"/>
          <w:u w:val="single"/>
        </w:rPr>
      </w:pPr>
      <w:r w:rsidRPr="002821FE">
        <w:rPr>
          <w:b/>
          <w:bCs/>
          <w:sz w:val="28"/>
          <w:szCs w:val="28"/>
          <w:u w:val="single"/>
        </w:rPr>
        <w:t>Class schedule:</w:t>
      </w:r>
    </w:p>
    <w:p w:rsidR="002821FE" w:rsidRDefault="002821FE" w:rsidP="002821FE">
      <w:pPr>
        <w:pStyle w:val="BodyText2"/>
        <w:rPr>
          <w:rFonts w:ascii="Times New Roman" w:hAnsi="Times New Roman"/>
          <w:i/>
          <w:iCs/>
          <w:sz w:val="24"/>
          <w:szCs w:val="24"/>
        </w:rPr>
      </w:pPr>
      <w:r w:rsidRPr="002821FE">
        <w:rPr>
          <w:rFonts w:ascii="Times New Roman" w:hAnsi="Times New Roman"/>
          <w:i/>
          <w:iCs/>
          <w:sz w:val="24"/>
          <w:szCs w:val="24"/>
        </w:rPr>
        <w:t>The following is a tentative schedule based upon class needs. The Instructor reserves the right to make any schedule changes necessary.</w:t>
      </w:r>
    </w:p>
    <w:tbl>
      <w:tblPr>
        <w:tblpPr w:leftFromText="180" w:rightFromText="180" w:vertAnchor="text"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A0" w:firstRow="1" w:lastRow="0" w:firstColumn="1" w:lastColumn="1" w:noHBand="0" w:noVBand="0"/>
      </w:tblPr>
      <w:tblGrid>
        <w:gridCol w:w="1165"/>
        <w:gridCol w:w="2430"/>
        <w:gridCol w:w="4320"/>
        <w:gridCol w:w="1980"/>
      </w:tblGrid>
      <w:tr w:rsidR="00FB0BAD" w:rsidRPr="00E62B99" w:rsidTr="00CC4DF3">
        <w:tc>
          <w:tcPr>
            <w:tcW w:w="1165" w:type="dxa"/>
          </w:tcPr>
          <w:p w:rsidR="00FB0BAD" w:rsidRPr="00E62B99" w:rsidRDefault="00FB0BAD" w:rsidP="00E745C7">
            <w:pPr>
              <w:jc w:val="center"/>
              <w:rPr>
                <w:color w:val="0000FF"/>
              </w:rPr>
            </w:pPr>
            <w:r w:rsidRPr="00E62B99">
              <w:rPr>
                <w:color w:val="0000FF"/>
              </w:rPr>
              <w:t>Date</w:t>
            </w:r>
          </w:p>
        </w:tc>
        <w:tc>
          <w:tcPr>
            <w:tcW w:w="2430" w:type="dxa"/>
          </w:tcPr>
          <w:p w:rsidR="00FB0BAD" w:rsidRPr="00E62B99" w:rsidRDefault="00FB0BAD" w:rsidP="00E745C7">
            <w:pPr>
              <w:jc w:val="center"/>
              <w:rPr>
                <w:color w:val="0000FF"/>
              </w:rPr>
            </w:pPr>
            <w:r w:rsidRPr="00E62B99">
              <w:rPr>
                <w:color w:val="0000FF"/>
              </w:rPr>
              <w:t xml:space="preserve">Lecture on </w:t>
            </w:r>
          </w:p>
        </w:tc>
        <w:tc>
          <w:tcPr>
            <w:tcW w:w="4320" w:type="dxa"/>
          </w:tcPr>
          <w:p w:rsidR="00FB0BAD" w:rsidRPr="00E62B99" w:rsidRDefault="00FB0BAD" w:rsidP="00E745C7">
            <w:pPr>
              <w:jc w:val="center"/>
              <w:rPr>
                <w:color w:val="0000FF"/>
              </w:rPr>
            </w:pPr>
            <w:r w:rsidRPr="00E62B99">
              <w:rPr>
                <w:color w:val="0000FF"/>
              </w:rPr>
              <w:t xml:space="preserve">Homework </w:t>
            </w:r>
            <w:r>
              <w:rPr>
                <w:color w:val="0000FF"/>
              </w:rPr>
              <w:t>to be finished</w:t>
            </w:r>
          </w:p>
        </w:tc>
        <w:tc>
          <w:tcPr>
            <w:tcW w:w="1980" w:type="dxa"/>
          </w:tcPr>
          <w:p w:rsidR="00FB0BAD" w:rsidRPr="00E62B99" w:rsidRDefault="00FB0BAD" w:rsidP="00E745C7">
            <w:pPr>
              <w:jc w:val="center"/>
              <w:rPr>
                <w:color w:val="0000FF"/>
              </w:rPr>
            </w:pPr>
            <w:r w:rsidRPr="00E62B99">
              <w:rPr>
                <w:color w:val="0000FF"/>
              </w:rPr>
              <w:t>Quiz / Test</w:t>
            </w:r>
          </w:p>
        </w:tc>
      </w:tr>
      <w:tr w:rsidR="00FB0BAD" w:rsidTr="00CC4DF3">
        <w:tc>
          <w:tcPr>
            <w:tcW w:w="1165" w:type="dxa"/>
          </w:tcPr>
          <w:p w:rsidR="00FB0BAD" w:rsidRDefault="00FB0BAD" w:rsidP="00E745C7">
            <w:pPr>
              <w:jc w:val="center"/>
            </w:pPr>
            <w:r>
              <w:t>08/27/18</w:t>
            </w:r>
          </w:p>
        </w:tc>
        <w:tc>
          <w:tcPr>
            <w:tcW w:w="2430" w:type="dxa"/>
          </w:tcPr>
          <w:p w:rsidR="00FB0BAD" w:rsidRDefault="00FB0BAD" w:rsidP="00E745C7">
            <w:pPr>
              <w:jc w:val="center"/>
            </w:pPr>
            <w:r>
              <w:t>Sections 1.1 – 1.6</w:t>
            </w:r>
          </w:p>
        </w:tc>
        <w:tc>
          <w:tcPr>
            <w:tcW w:w="4320" w:type="dxa"/>
          </w:tcPr>
          <w:p w:rsidR="00FB0BAD" w:rsidRDefault="00FB0BAD" w:rsidP="00E745C7">
            <w:pPr>
              <w:jc w:val="center"/>
            </w:pPr>
            <w:r>
              <w:t>Introduction</w:t>
            </w:r>
          </w:p>
        </w:tc>
        <w:tc>
          <w:tcPr>
            <w:tcW w:w="1980" w:type="dxa"/>
          </w:tcPr>
          <w:p w:rsidR="00FB0BAD" w:rsidRDefault="00FB0BAD" w:rsidP="00E745C7">
            <w:pPr>
              <w:jc w:val="center"/>
            </w:pPr>
          </w:p>
        </w:tc>
      </w:tr>
      <w:tr w:rsidR="00FB0BAD" w:rsidTr="00CC4DF3">
        <w:tc>
          <w:tcPr>
            <w:tcW w:w="1165" w:type="dxa"/>
          </w:tcPr>
          <w:p w:rsidR="00FB0BAD" w:rsidRDefault="00FB0BAD" w:rsidP="00E745C7">
            <w:pPr>
              <w:jc w:val="center"/>
            </w:pPr>
            <w:r>
              <w:t>08/29/18</w:t>
            </w:r>
          </w:p>
        </w:tc>
        <w:tc>
          <w:tcPr>
            <w:tcW w:w="2430" w:type="dxa"/>
          </w:tcPr>
          <w:p w:rsidR="00FB0BAD" w:rsidRDefault="00FB0BAD" w:rsidP="00E745C7">
            <w:pPr>
              <w:jc w:val="center"/>
            </w:pPr>
            <w:r>
              <w:t xml:space="preserve">Sections 2.1 – 2.6 </w:t>
            </w:r>
          </w:p>
        </w:tc>
        <w:tc>
          <w:tcPr>
            <w:tcW w:w="4320" w:type="dxa"/>
          </w:tcPr>
          <w:p w:rsidR="00FB0BAD" w:rsidRDefault="00FB0BAD" w:rsidP="00E745C7">
            <w:pPr>
              <w:jc w:val="center"/>
            </w:pPr>
            <w:r>
              <w:t>Basic Vector operations, Force vectors and component</w:t>
            </w:r>
          </w:p>
        </w:tc>
        <w:tc>
          <w:tcPr>
            <w:tcW w:w="1980" w:type="dxa"/>
          </w:tcPr>
          <w:p w:rsidR="00FB0BAD" w:rsidRDefault="00FB0BAD" w:rsidP="00E745C7">
            <w:pPr>
              <w:jc w:val="center"/>
            </w:pPr>
            <w:r>
              <w:t>Quiz/Activity</w:t>
            </w:r>
          </w:p>
        </w:tc>
      </w:tr>
      <w:tr w:rsidR="00FB0BAD" w:rsidRPr="00146C37" w:rsidTr="00CC4DF3">
        <w:tc>
          <w:tcPr>
            <w:tcW w:w="1165" w:type="dxa"/>
          </w:tcPr>
          <w:p w:rsidR="00FB0BAD" w:rsidRPr="00F62B16" w:rsidRDefault="00FB0BAD" w:rsidP="00E745C7">
            <w:pPr>
              <w:jc w:val="center"/>
            </w:pPr>
            <w:r>
              <w:t>09/03/18</w:t>
            </w:r>
          </w:p>
        </w:tc>
        <w:tc>
          <w:tcPr>
            <w:tcW w:w="2430" w:type="dxa"/>
          </w:tcPr>
          <w:p w:rsidR="00FB0BAD" w:rsidRDefault="00FB0BAD" w:rsidP="00E745C7">
            <w:pPr>
              <w:jc w:val="center"/>
            </w:pPr>
            <w:r w:rsidRPr="00CA722F">
              <w:rPr>
                <w:color w:val="00B0F0"/>
              </w:rPr>
              <w:t>College is closed</w:t>
            </w:r>
          </w:p>
        </w:tc>
        <w:tc>
          <w:tcPr>
            <w:tcW w:w="4320" w:type="dxa"/>
          </w:tcPr>
          <w:p w:rsidR="00FB0BAD" w:rsidRDefault="00FB0BAD" w:rsidP="00E745C7">
            <w:pPr>
              <w:jc w:val="center"/>
            </w:pPr>
          </w:p>
        </w:tc>
        <w:tc>
          <w:tcPr>
            <w:tcW w:w="1980" w:type="dxa"/>
          </w:tcPr>
          <w:p w:rsidR="00FB0BAD" w:rsidRPr="00146C37" w:rsidRDefault="00FB0BAD" w:rsidP="00E745C7">
            <w:pPr>
              <w:jc w:val="center"/>
            </w:pPr>
          </w:p>
        </w:tc>
      </w:tr>
      <w:tr w:rsidR="00FB0BAD" w:rsidTr="00CC4DF3">
        <w:tc>
          <w:tcPr>
            <w:tcW w:w="1165" w:type="dxa"/>
          </w:tcPr>
          <w:p w:rsidR="00FB0BAD" w:rsidRPr="0001124B" w:rsidRDefault="00FB0BAD" w:rsidP="00E745C7">
            <w:pPr>
              <w:jc w:val="center"/>
              <w:rPr>
                <w:color w:val="00B0F0"/>
              </w:rPr>
            </w:pPr>
            <w:r>
              <w:t>09/05</w:t>
            </w:r>
            <w:r w:rsidRPr="00F62B16">
              <w:t>/1</w:t>
            </w:r>
            <w:r>
              <w:t>8</w:t>
            </w:r>
          </w:p>
        </w:tc>
        <w:tc>
          <w:tcPr>
            <w:tcW w:w="2430" w:type="dxa"/>
          </w:tcPr>
          <w:p w:rsidR="00FB0BAD" w:rsidRDefault="00FB0BAD" w:rsidP="00E745C7">
            <w:pPr>
              <w:jc w:val="center"/>
            </w:pPr>
            <w:r>
              <w:t>Sections 2.7 – 2.9</w:t>
            </w:r>
          </w:p>
        </w:tc>
        <w:tc>
          <w:tcPr>
            <w:tcW w:w="4320" w:type="dxa"/>
          </w:tcPr>
          <w:p w:rsidR="00FB0BAD" w:rsidRDefault="00FB0BAD" w:rsidP="00E745C7">
            <w:pPr>
              <w:jc w:val="center"/>
            </w:pPr>
            <w:r>
              <w:t>Position Vectors, Dot product</w:t>
            </w:r>
          </w:p>
        </w:tc>
        <w:tc>
          <w:tcPr>
            <w:tcW w:w="1980" w:type="dxa"/>
          </w:tcPr>
          <w:p w:rsidR="00FB0BAD" w:rsidRDefault="00FB0BAD" w:rsidP="00E745C7">
            <w:pPr>
              <w:jc w:val="center"/>
            </w:pPr>
            <w:r w:rsidRPr="00146C37">
              <w:t>Quiz/Activity</w:t>
            </w:r>
          </w:p>
        </w:tc>
      </w:tr>
      <w:tr w:rsidR="00FB0BAD" w:rsidTr="00CC4DF3">
        <w:tc>
          <w:tcPr>
            <w:tcW w:w="1165" w:type="dxa"/>
          </w:tcPr>
          <w:p w:rsidR="00FB0BAD" w:rsidRDefault="00FB0BAD" w:rsidP="00E745C7">
            <w:pPr>
              <w:jc w:val="center"/>
            </w:pPr>
            <w:r>
              <w:t>09/10/18</w:t>
            </w:r>
          </w:p>
        </w:tc>
        <w:tc>
          <w:tcPr>
            <w:tcW w:w="2430" w:type="dxa"/>
          </w:tcPr>
          <w:p w:rsidR="00FB0BAD" w:rsidRDefault="00FB0BAD" w:rsidP="00E745C7">
            <w:pPr>
              <w:jc w:val="center"/>
            </w:pPr>
            <w:r>
              <w:t>Sections 3.1 – 3.4</w:t>
            </w:r>
          </w:p>
        </w:tc>
        <w:tc>
          <w:tcPr>
            <w:tcW w:w="4320" w:type="dxa"/>
          </w:tcPr>
          <w:p w:rsidR="00FB0BAD" w:rsidRDefault="00FB0BAD" w:rsidP="00E745C7">
            <w:pPr>
              <w:jc w:val="center"/>
            </w:pPr>
            <w:r>
              <w:t>Particle equilibrium</w:t>
            </w:r>
          </w:p>
        </w:tc>
        <w:tc>
          <w:tcPr>
            <w:tcW w:w="1980" w:type="dxa"/>
          </w:tcPr>
          <w:p w:rsidR="00FB0BAD" w:rsidRDefault="00FB0BAD" w:rsidP="00E745C7">
            <w:pPr>
              <w:jc w:val="center"/>
            </w:pPr>
            <w:r w:rsidRPr="00146C37">
              <w:t>Quiz/Activity</w:t>
            </w:r>
          </w:p>
        </w:tc>
      </w:tr>
      <w:tr w:rsidR="00FB0BAD" w:rsidTr="00CC4DF3">
        <w:tc>
          <w:tcPr>
            <w:tcW w:w="1165" w:type="dxa"/>
          </w:tcPr>
          <w:p w:rsidR="00FB0BAD" w:rsidRDefault="00FB0BAD" w:rsidP="00E745C7">
            <w:pPr>
              <w:jc w:val="center"/>
            </w:pPr>
            <w:r>
              <w:t>09/12/18</w:t>
            </w:r>
          </w:p>
        </w:tc>
        <w:tc>
          <w:tcPr>
            <w:tcW w:w="2430" w:type="dxa"/>
          </w:tcPr>
          <w:p w:rsidR="00FB0BAD" w:rsidRDefault="00FB0BAD" w:rsidP="00E745C7">
            <w:pPr>
              <w:jc w:val="center"/>
            </w:pPr>
            <w:r>
              <w:t>Sections 3.1 – 3.4</w:t>
            </w:r>
          </w:p>
        </w:tc>
        <w:tc>
          <w:tcPr>
            <w:tcW w:w="4320" w:type="dxa"/>
          </w:tcPr>
          <w:p w:rsidR="00FB0BAD" w:rsidRDefault="00FB0BAD" w:rsidP="00E745C7">
            <w:pPr>
              <w:jc w:val="center"/>
            </w:pPr>
            <w:r>
              <w:t>Particle equilibrium</w:t>
            </w:r>
          </w:p>
        </w:tc>
        <w:tc>
          <w:tcPr>
            <w:tcW w:w="1980" w:type="dxa"/>
          </w:tcPr>
          <w:p w:rsidR="00FB0BAD" w:rsidRDefault="00FB0BAD" w:rsidP="00E745C7">
            <w:pPr>
              <w:jc w:val="center"/>
            </w:pPr>
            <w:r w:rsidRPr="00146C37">
              <w:t>Quiz/Activity</w:t>
            </w:r>
          </w:p>
        </w:tc>
      </w:tr>
      <w:tr w:rsidR="00FB0BAD" w:rsidTr="00CC4DF3">
        <w:tc>
          <w:tcPr>
            <w:tcW w:w="1165" w:type="dxa"/>
          </w:tcPr>
          <w:p w:rsidR="00FB0BAD" w:rsidRDefault="00FB0BAD" w:rsidP="00E745C7">
            <w:pPr>
              <w:jc w:val="center"/>
            </w:pPr>
            <w:r>
              <w:t>09/17/18</w:t>
            </w:r>
          </w:p>
        </w:tc>
        <w:tc>
          <w:tcPr>
            <w:tcW w:w="2430" w:type="dxa"/>
          </w:tcPr>
          <w:p w:rsidR="00FB0BAD" w:rsidRDefault="00FB0BAD" w:rsidP="00E745C7">
            <w:pPr>
              <w:jc w:val="center"/>
            </w:pPr>
            <w:r>
              <w:t>Sections 4.1 – 4.4</w:t>
            </w:r>
          </w:p>
        </w:tc>
        <w:tc>
          <w:tcPr>
            <w:tcW w:w="4320" w:type="dxa"/>
          </w:tcPr>
          <w:p w:rsidR="00FB0BAD" w:rsidRDefault="00FB0BAD" w:rsidP="00E745C7">
            <w:pPr>
              <w:jc w:val="center"/>
            </w:pPr>
            <w:r>
              <w:t>Cross product, Moment of a force</w:t>
            </w:r>
          </w:p>
        </w:tc>
        <w:tc>
          <w:tcPr>
            <w:tcW w:w="1980" w:type="dxa"/>
          </w:tcPr>
          <w:p w:rsidR="00FB0BAD" w:rsidRDefault="00FB0BAD" w:rsidP="00E745C7">
            <w:pPr>
              <w:jc w:val="center"/>
            </w:pPr>
            <w:r w:rsidRPr="00146C37">
              <w:t>Quiz/Activity</w:t>
            </w:r>
          </w:p>
        </w:tc>
      </w:tr>
      <w:tr w:rsidR="00FB0BAD" w:rsidRPr="00E62B99" w:rsidTr="00CC4DF3">
        <w:tc>
          <w:tcPr>
            <w:tcW w:w="1165" w:type="dxa"/>
          </w:tcPr>
          <w:p w:rsidR="00FB0BAD" w:rsidRDefault="00FB0BAD" w:rsidP="00E745C7">
            <w:pPr>
              <w:jc w:val="center"/>
            </w:pPr>
            <w:r>
              <w:t>09/19/18</w:t>
            </w:r>
          </w:p>
        </w:tc>
        <w:tc>
          <w:tcPr>
            <w:tcW w:w="2430" w:type="dxa"/>
          </w:tcPr>
          <w:p w:rsidR="00FB0BAD" w:rsidRDefault="00FB0BAD" w:rsidP="00E745C7">
            <w:pPr>
              <w:jc w:val="center"/>
            </w:pPr>
            <w:r>
              <w:t>Sections 4.5 – 4.6</w:t>
            </w:r>
          </w:p>
        </w:tc>
        <w:tc>
          <w:tcPr>
            <w:tcW w:w="4320" w:type="dxa"/>
          </w:tcPr>
          <w:p w:rsidR="00FB0BAD" w:rsidRDefault="00FB0BAD" w:rsidP="00E745C7">
            <w:pPr>
              <w:jc w:val="center"/>
            </w:pPr>
            <w:r>
              <w:t>Moment about an axis, couple</w:t>
            </w:r>
          </w:p>
        </w:tc>
        <w:tc>
          <w:tcPr>
            <w:tcW w:w="1980" w:type="dxa"/>
          </w:tcPr>
          <w:p w:rsidR="00FB0BAD" w:rsidRPr="00E62B99" w:rsidRDefault="00FB0BAD" w:rsidP="00E745C7">
            <w:pPr>
              <w:jc w:val="center"/>
              <w:rPr>
                <w:color w:val="FF0000"/>
              </w:rPr>
            </w:pPr>
            <w:r>
              <w:t>Quiz/Activity</w:t>
            </w:r>
          </w:p>
        </w:tc>
      </w:tr>
      <w:tr w:rsidR="00FB0BAD" w:rsidRPr="00B624F4" w:rsidTr="00CC4DF3">
        <w:tc>
          <w:tcPr>
            <w:tcW w:w="1165" w:type="dxa"/>
          </w:tcPr>
          <w:p w:rsidR="00FB0BAD" w:rsidRPr="002B06CE" w:rsidRDefault="00FB0BAD" w:rsidP="00E745C7">
            <w:pPr>
              <w:jc w:val="center"/>
            </w:pPr>
            <w:r>
              <w:t>09/24/18</w:t>
            </w:r>
          </w:p>
        </w:tc>
        <w:tc>
          <w:tcPr>
            <w:tcW w:w="2430" w:type="dxa"/>
          </w:tcPr>
          <w:p w:rsidR="00FB0BAD" w:rsidRDefault="00FB0BAD" w:rsidP="00E745C7">
            <w:pPr>
              <w:jc w:val="center"/>
            </w:pPr>
            <w:r>
              <w:t>Sections 4.7 – 4.9</w:t>
            </w:r>
          </w:p>
        </w:tc>
        <w:tc>
          <w:tcPr>
            <w:tcW w:w="4320" w:type="dxa"/>
          </w:tcPr>
          <w:p w:rsidR="00FB0BAD" w:rsidRDefault="00FB0BAD" w:rsidP="00E745C7">
            <w:pPr>
              <w:jc w:val="center"/>
            </w:pPr>
            <w:r>
              <w:t>Equivalent systems, Distributed loading</w:t>
            </w:r>
          </w:p>
        </w:tc>
        <w:tc>
          <w:tcPr>
            <w:tcW w:w="1980" w:type="dxa"/>
          </w:tcPr>
          <w:p w:rsidR="00FB0BAD" w:rsidRPr="00B624F4" w:rsidRDefault="00FB0BAD" w:rsidP="00E745C7">
            <w:pPr>
              <w:jc w:val="center"/>
              <w:rPr>
                <w:color w:val="C00000"/>
              </w:rPr>
            </w:pPr>
            <w:r>
              <w:t>Quiz/Activity</w:t>
            </w:r>
          </w:p>
        </w:tc>
      </w:tr>
      <w:tr w:rsidR="00FB0BAD" w:rsidTr="00CC4DF3">
        <w:tc>
          <w:tcPr>
            <w:tcW w:w="1165" w:type="dxa"/>
          </w:tcPr>
          <w:p w:rsidR="00FB0BAD" w:rsidRPr="0013713D" w:rsidRDefault="00FB0BAD" w:rsidP="00E745C7">
            <w:pPr>
              <w:jc w:val="center"/>
              <w:rPr>
                <w:color w:val="FF0000"/>
              </w:rPr>
            </w:pPr>
            <w:r w:rsidRPr="00CC4DF3">
              <w:rPr>
                <w:color w:val="FF0000"/>
              </w:rPr>
              <w:t>09/26/18</w:t>
            </w:r>
          </w:p>
        </w:tc>
        <w:tc>
          <w:tcPr>
            <w:tcW w:w="2430" w:type="dxa"/>
          </w:tcPr>
          <w:p w:rsidR="00FB0BAD" w:rsidRDefault="00FB0BAD" w:rsidP="00E745C7">
            <w:pPr>
              <w:jc w:val="center"/>
            </w:pPr>
          </w:p>
        </w:tc>
        <w:tc>
          <w:tcPr>
            <w:tcW w:w="4320" w:type="dxa"/>
          </w:tcPr>
          <w:p w:rsidR="00FB0BAD" w:rsidRPr="00CC4DF3" w:rsidRDefault="00CC4DF3" w:rsidP="00E745C7">
            <w:pPr>
              <w:jc w:val="center"/>
              <w:rPr>
                <w:i/>
              </w:rPr>
            </w:pPr>
            <w:r w:rsidRPr="00CC4DF3">
              <w:rPr>
                <w:i/>
              </w:rPr>
              <w:t xml:space="preserve">Test#1 - </w:t>
            </w:r>
            <w:r w:rsidR="00FB0BAD" w:rsidRPr="00CC4DF3">
              <w:rPr>
                <w:i/>
              </w:rPr>
              <w:t>Chapters 1, 2, 3, 4</w:t>
            </w:r>
          </w:p>
        </w:tc>
        <w:tc>
          <w:tcPr>
            <w:tcW w:w="1980" w:type="dxa"/>
          </w:tcPr>
          <w:p w:rsidR="00FB0BAD" w:rsidRDefault="00FB0BAD" w:rsidP="00E745C7">
            <w:pPr>
              <w:jc w:val="center"/>
            </w:pPr>
            <w:r>
              <w:rPr>
                <w:color w:val="FF0000"/>
              </w:rPr>
              <w:t>Test #1</w:t>
            </w:r>
          </w:p>
        </w:tc>
      </w:tr>
      <w:tr w:rsidR="00FB0BAD" w:rsidTr="00CC4DF3">
        <w:tc>
          <w:tcPr>
            <w:tcW w:w="1165" w:type="dxa"/>
          </w:tcPr>
          <w:p w:rsidR="00FB0BAD" w:rsidRPr="002848B1" w:rsidRDefault="00FB0BAD" w:rsidP="00E745C7">
            <w:pPr>
              <w:jc w:val="center"/>
              <w:rPr>
                <w:color w:val="000000"/>
              </w:rPr>
            </w:pPr>
            <w:r w:rsidRPr="00CC4DF3">
              <w:t>10/01/18</w:t>
            </w:r>
          </w:p>
        </w:tc>
        <w:tc>
          <w:tcPr>
            <w:tcW w:w="2430" w:type="dxa"/>
          </w:tcPr>
          <w:p w:rsidR="00FB0BAD" w:rsidRDefault="00FB0BAD" w:rsidP="00E745C7">
            <w:pPr>
              <w:jc w:val="center"/>
            </w:pPr>
            <w:r>
              <w:t>Sections 5.1 – 5.2</w:t>
            </w:r>
          </w:p>
        </w:tc>
        <w:tc>
          <w:tcPr>
            <w:tcW w:w="4320" w:type="dxa"/>
          </w:tcPr>
          <w:p w:rsidR="00FB0BAD" w:rsidRDefault="00FB0BAD" w:rsidP="00E745C7">
            <w:pPr>
              <w:jc w:val="center"/>
            </w:pPr>
            <w:r>
              <w:t>2-D Rigid Body equilibrium</w:t>
            </w:r>
          </w:p>
        </w:tc>
        <w:tc>
          <w:tcPr>
            <w:tcW w:w="1980" w:type="dxa"/>
          </w:tcPr>
          <w:p w:rsidR="00FB0BAD" w:rsidRDefault="00FB0BAD" w:rsidP="00E745C7">
            <w:pPr>
              <w:jc w:val="center"/>
            </w:pPr>
          </w:p>
        </w:tc>
      </w:tr>
      <w:tr w:rsidR="00FB0BAD" w:rsidTr="00CC4DF3">
        <w:tc>
          <w:tcPr>
            <w:tcW w:w="1165" w:type="dxa"/>
          </w:tcPr>
          <w:p w:rsidR="00FB0BAD" w:rsidRPr="00D3799A" w:rsidRDefault="00FB0BAD" w:rsidP="00E745C7">
            <w:pPr>
              <w:jc w:val="center"/>
            </w:pPr>
            <w:r>
              <w:rPr>
                <w:color w:val="000000" w:themeColor="text1"/>
              </w:rPr>
              <w:t>10/03</w:t>
            </w:r>
            <w:r w:rsidRPr="00EE6ECE">
              <w:rPr>
                <w:color w:val="000000" w:themeColor="text1"/>
              </w:rPr>
              <w:t>/18</w:t>
            </w:r>
          </w:p>
        </w:tc>
        <w:tc>
          <w:tcPr>
            <w:tcW w:w="2430" w:type="dxa"/>
          </w:tcPr>
          <w:p w:rsidR="00FB0BAD" w:rsidRDefault="00FB0BAD" w:rsidP="00E745C7">
            <w:pPr>
              <w:jc w:val="center"/>
            </w:pPr>
            <w:r>
              <w:t>Sections 5.3 – 5.4</w:t>
            </w:r>
          </w:p>
        </w:tc>
        <w:tc>
          <w:tcPr>
            <w:tcW w:w="4320" w:type="dxa"/>
          </w:tcPr>
          <w:p w:rsidR="00FB0BAD" w:rsidRDefault="00FB0BAD" w:rsidP="00E745C7">
            <w:pPr>
              <w:jc w:val="center"/>
            </w:pPr>
            <w:r>
              <w:t>2-D Rigid Body equilibrium</w:t>
            </w:r>
          </w:p>
        </w:tc>
        <w:tc>
          <w:tcPr>
            <w:tcW w:w="1980" w:type="dxa"/>
          </w:tcPr>
          <w:p w:rsidR="00FB0BAD" w:rsidRDefault="00FB0BAD" w:rsidP="00E745C7">
            <w:pPr>
              <w:jc w:val="center"/>
            </w:pPr>
            <w:r>
              <w:t>Quiz/Activity</w:t>
            </w:r>
          </w:p>
        </w:tc>
      </w:tr>
      <w:tr w:rsidR="00FB0BAD" w:rsidTr="00CC4DF3">
        <w:tc>
          <w:tcPr>
            <w:tcW w:w="1165" w:type="dxa"/>
          </w:tcPr>
          <w:p w:rsidR="00FB0BAD" w:rsidRPr="00C06EBA" w:rsidRDefault="00FB0BAD" w:rsidP="00E745C7">
            <w:pPr>
              <w:jc w:val="center"/>
              <w:rPr>
                <w:color w:val="000000"/>
              </w:rPr>
            </w:pPr>
            <w:r>
              <w:rPr>
                <w:color w:val="000000"/>
              </w:rPr>
              <w:t>10/08/18</w:t>
            </w:r>
          </w:p>
        </w:tc>
        <w:tc>
          <w:tcPr>
            <w:tcW w:w="2430" w:type="dxa"/>
          </w:tcPr>
          <w:p w:rsidR="00FB0BAD" w:rsidRDefault="00FB0BAD" w:rsidP="00E745C7">
            <w:pPr>
              <w:jc w:val="center"/>
            </w:pPr>
            <w:r>
              <w:t>Sections 5.5 – 5.7</w:t>
            </w:r>
          </w:p>
        </w:tc>
        <w:tc>
          <w:tcPr>
            <w:tcW w:w="4320" w:type="dxa"/>
          </w:tcPr>
          <w:p w:rsidR="00FB0BAD" w:rsidRDefault="00FB0BAD" w:rsidP="00E745C7">
            <w:pPr>
              <w:jc w:val="center"/>
            </w:pPr>
            <w:r>
              <w:t>3-D equilibrium</w:t>
            </w:r>
          </w:p>
        </w:tc>
        <w:tc>
          <w:tcPr>
            <w:tcW w:w="1980" w:type="dxa"/>
          </w:tcPr>
          <w:p w:rsidR="00FB0BAD" w:rsidRDefault="00FB0BAD" w:rsidP="00E745C7">
            <w:pPr>
              <w:jc w:val="center"/>
            </w:pPr>
            <w:r>
              <w:t>Quiz/Activity</w:t>
            </w:r>
          </w:p>
        </w:tc>
      </w:tr>
      <w:tr w:rsidR="00FB0BAD" w:rsidTr="00CC4DF3">
        <w:trPr>
          <w:trHeight w:val="70"/>
        </w:trPr>
        <w:tc>
          <w:tcPr>
            <w:tcW w:w="1165" w:type="dxa"/>
          </w:tcPr>
          <w:p w:rsidR="00FB0BAD" w:rsidRDefault="00FB0BAD" w:rsidP="00E745C7">
            <w:pPr>
              <w:jc w:val="center"/>
              <w:rPr>
                <w:color w:val="000000"/>
              </w:rPr>
            </w:pPr>
            <w:r>
              <w:rPr>
                <w:color w:val="000000"/>
              </w:rPr>
              <w:t>10/10/18</w:t>
            </w:r>
          </w:p>
        </w:tc>
        <w:tc>
          <w:tcPr>
            <w:tcW w:w="2430" w:type="dxa"/>
          </w:tcPr>
          <w:p w:rsidR="00FB0BAD" w:rsidRDefault="00FB0BAD" w:rsidP="00E745C7">
            <w:pPr>
              <w:jc w:val="center"/>
            </w:pPr>
            <w:r>
              <w:t>Sections 6.1 – 6.3</w:t>
            </w:r>
          </w:p>
        </w:tc>
        <w:tc>
          <w:tcPr>
            <w:tcW w:w="4320" w:type="dxa"/>
          </w:tcPr>
          <w:p w:rsidR="00FB0BAD" w:rsidRDefault="00FB0BAD" w:rsidP="00E745C7">
            <w:pPr>
              <w:jc w:val="center"/>
            </w:pPr>
            <w:r>
              <w:t>Trusses – method of Joints</w:t>
            </w:r>
          </w:p>
        </w:tc>
        <w:tc>
          <w:tcPr>
            <w:tcW w:w="1980" w:type="dxa"/>
          </w:tcPr>
          <w:p w:rsidR="00FB0BAD" w:rsidRDefault="00FB0BAD" w:rsidP="00E745C7">
            <w:pPr>
              <w:jc w:val="center"/>
            </w:pPr>
            <w:r w:rsidRPr="00922445">
              <w:t>Quiz/Activity</w:t>
            </w:r>
          </w:p>
        </w:tc>
      </w:tr>
      <w:tr w:rsidR="00FB0BAD" w:rsidTr="00CC4DF3">
        <w:tc>
          <w:tcPr>
            <w:tcW w:w="1165" w:type="dxa"/>
          </w:tcPr>
          <w:p w:rsidR="00FB0BAD" w:rsidRDefault="00FB0BAD" w:rsidP="00E745C7">
            <w:pPr>
              <w:jc w:val="center"/>
            </w:pPr>
            <w:r>
              <w:t>10/15/18</w:t>
            </w:r>
          </w:p>
        </w:tc>
        <w:tc>
          <w:tcPr>
            <w:tcW w:w="2430" w:type="dxa"/>
          </w:tcPr>
          <w:p w:rsidR="00FB0BAD" w:rsidRDefault="00FB0BAD" w:rsidP="00E745C7">
            <w:pPr>
              <w:jc w:val="center"/>
            </w:pPr>
            <w:r>
              <w:t>Section 6.4</w:t>
            </w:r>
          </w:p>
        </w:tc>
        <w:tc>
          <w:tcPr>
            <w:tcW w:w="4320" w:type="dxa"/>
          </w:tcPr>
          <w:p w:rsidR="00FB0BAD" w:rsidRDefault="00FB0BAD" w:rsidP="00E745C7">
            <w:pPr>
              <w:jc w:val="center"/>
            </w:pPr>
            <w:r>
              <w:t>Trusses – method of Sections</w:t>
            </w:r>
          </w:p>
        </w:tc>
        <w:tc>
          <w:tcPr>
            <w:tcW w:w="1980" w:type="dxa"/>
          </w:tcPr>
          <w:p w:rsidR="00FB0BAD" w:rsidRDefault="00FB0BAD" w:rsidP="00E745C7">
            <w:pPr>
              <w:jc w:val="center"/>
            </w:pPr>
            <w:r w:rsidRPr="00922445">
              <w:t>Quiz/Activity</w:t>
            </w:r>
          </w:p>
        </w:tc>
      </w:tr>
      <w:tr w:rsidR="00FB0BAD" w:rsidTr="00CC4DF3">
        <w:tc>
          <w:tcPr>
            <w:tcW w:w="1165" w:type="dxa"/>
          </w:tcPr>
          <w:p w:rsidR="00FB0BAD" w:rsidRDefault="00FB0BAD" w:rsidP="00E745C7">
            <w:pPr>
              <w:jc w:val="center"/>
            </w:pPr>
            <w:r>
              <w:t>10/17/18</w:t>
            </w:r>
          </w:p>
        </w:tc>
        <w:tc>
          <w:tcPr>
            <w:tcW w:w="2430" w:type="dxa"/>
          </w:tcPr>
          <w:p w:rsidR="00FB0BAD" w:rsidRDefault="00FB0BAD" w:rsidP="00E745C7">
            <w:pPr>
              <w:jc w:val="center"/>
            </w:pPr>
            <w:r>
              <w:t>Section 6.6</w:t>
            </w:r>
          </w:p>
        </w:tc>
        <w:tc>
          <w:tcPr>
            <w:tcW w:w="4320" w:type="dxa"/>
          </w:tcPr>
          <w:p w:rsidR="00FB0BAD" w:rsidRDefault="00FB0BAD" w:rsidP="00E745C7">
            <w:pPr>
              <w:jc w:val="center"/>
            </w:pPr>
            <w:r>
              <w:t>Frames &amp; Machines</w:t>
            </w:r>
          </w:p>
        </w:tc>
        <w:tc>
          <w:tcPr>
            <w:tcW w:w="1980" w:type="dxa"/>
          </w:tcPr>
          <w:p w:rsidR="00FB0BAD" w:rsidRDefault="00FB0BAD" w:rsidP="00E745C7">
            <w:pPr>
              <w:jc w:val="center"/>
            </w:pPr>
            <w:r w:rsidRPr="001F6C8E">
              <w:t>Quiz/Activity</w:t>
            </w:r>
          </w:p>
        </w:tc>
      </w:tr>
      <w:tr w:rsidR="00FB0BAD" w:rsidTr="00CC4DF3">
        <w:tc>
          <w:tcPr>
            <w:tcW w:w="1165" w:type="dxa"/>
          </w:tcPr>
          <w:p w:rsidR="00FB0BAD" w:rsidRPr="003B7371" w:rsidRDefault="00FB0BAD" w:rsidP="00E745C7">
            <w:pPr>
              <w:jc w:val="center"/>
              <w:rPr>
                <w:color w:val="FF0000"/>
              </w:rPr>
            </w:pPr>
            <w:r>
              <w:t>10/22</w:t>
            </w:r>
            <w:r w:rsidRPr="008D2819">
              <w:t>/1</w:t>
            </w:r>
            <w:r>
              <w:t>8</w:t>
            </w:r>
          </w:p>
        </w:tc>
        <w:tc>
          <w:tcPr>
            <w:tcW w:w="2430" w:type="dxa"/>
          </w:tcPr>
          <w:p w:rsidR="00FB0BAD" w:rsidRDefault="00FB0BAD" w:rsidP="00E745C7">
            <w:pPr>
              <w:jc w:val="center"/>
            </w:pPr>
            <w:r>
              <w:t>Section 7.1</w:t>
            </w:r>
          </w:p>
        </w:tc>
        <w:tc>
          <w:tcPr>
            <w:tcW w:w="4320" w:type="dxa"/>
          </w:tcPr>
          <w:p w:rsidR="00FB0BAD" w:rsidRDefault="00FB0BAD" w:rsidP="00E745C7">
            <w:pPr>
              <w:jc w:val="center"/>
            </w:pPr>
            <w:r>
              <w:t>Internal Forces</w:t>
            </w:r>
          </w:p>
        </w:tc>
        <w:tc>
          <w:tcPr>
            <w:tcW w:w="1980" w:type="dxa"/>
          </w:tcPr>
          <w:p w:rsidR="00FB0BAD" w:rsidRDefault="00FB0BAD" w:rsidP="00E745C7">
            <w:pPr>
              <w:jc w:val="center"/>
            </w:pPr>
            <w:r w:rsidRPr="001F6C8E">
              <w:t>Quiz/Activity</w:t>
            </w:r>
          </w:p>
        </w:tc>
      </w:tr>
      <w:tr w:rsidR="00FB0BAD" w:rsidTr="00CC4DF3">
        <w:tc>
          <w:tcPr>
            <w:tcW w:w="1165" w:type="dxa"/>
          </w:tcPr>
          <w:p w:rsidR="00FB0BAD" w:rsidRPr="003F5858" w:rsidRDefault="00FB0BAD" w:rsidP="00E745C7">
            <w:pPr>
              <w:jc w:val="center"/>
              <w:rPr>
                <w:color w:val="000000"/>
              </w:rPr>
            </w:pPr>
            <w:r>
              <w:rPr>
                <w:color w:val="000000"/>
              </w:rPr>
              <w:t>10/24/18</w:t>
            </w:r>
          </w:p>
        </w:tc>
        <w:tc>
          <w:tcPr>
            <w:tcW w:w="2430" w:type="dxa"/>
          </w:tcPr>
          <w:p w:rsidR="00FB0BAD" w:rsidRDefault="00FB0BAD" w:rsidP="00E745C7">
            <w:pPr>
              <w:jc w:val="center"/>
            </w:pPr>
            <w:r>
              <w:t>Sections 7.2 – 7.3</w:t>
            </w:r>
          </w:p>
        </w:tc>
        <w:tc>
          <w:tcPr>
            <w:tcW w:w="4320" w:type="dxa"/>
          </w:tcPr>
          <w:p w:rsidR="00FB0BAD" w:rsidRDefault="00FB0BAD" w:rsidP="00E745C7">
            <w:pPr>
              <w:jc w:val="center"/>
            </w:pPr>
            <w:r>
              <w:t>Shear and Moment equation</w:t>
            </w:r>
          </w:p>
        </w:tc>
        <w:tc>
          <w:tcPr>
            <w:tcW w:w="1980" w:type="dxa"/>
          </w:tcPr>
          <w:p w:rsidR="00FB0BAD" w:rsidRDefault="00FB0BAD" w:rsidP="00E745C7">
            <w:pPr>
              <w:jc w:val="center"/>
            </w:pPr>
            <w:r w:rsidRPr="001F6C8E">
              <w:t>Quiz/Activity</w:t>
            </w:r>
          </w:p>
        </w:tc>
      </w:tr>
      <w:tr w:rsidR="00FB0BAD" w:rsidTr="00CC4DF3">
        <w:tc>
          <w:tcPr>
            <w:tcW w:w="1165" w:type="dxa"/>
          </w:tcPr>
          <w:p w:rsidR="00FB0BAD" w:rsidRPr="0013713D" w:rsidRDefault="00FB0BAD" w:rsidP="00E745C7">
            <w:pPr>
              <w:jc w:val="center"/>
            </w:pPr>
            <w:r w:rsidRPr="00CC4DF3">
              <w:t>10/29/18</w:t>
            </w:r>
          </w:p>
        </w:tc>
        <w:tc>
          <w:tcPr>
            <w:tcW w:w="2430" w:type="dxa"/>
          </w:tcPr>
          <w:p w:rsidR="00FB0BAD" w:rsidRDefault="00FB0BAD" w:rsidP="00E745C7">
            <w:pPr>
              <w:jc w:val="center"/>
            </w:pPr>
            <w:r>
              <w:t>Sections 7.2 – 7.3</w:t>
            </w:r>
          </w:p>
        </w:tc>
        <w:tc>
          <w:tcPr>
            <w:tcW w:w="4320" w:type="dxa"/>
          </w:tcPr>
          <w:p w:rsidR="00FB0BAD" w:rsidRDefault="00FB0BAD" w:rsidP="00E745C7">
            <w:pPr>
              <w:jc w:val="center"/>
            </w:pPr>
            <w:r>
              <w:t>Shear &amp; Moment Diagram</w:t>
            </w:r>
          </w:p>
        </w:tc>
        <w:tc>
          <w:tcPr>
            <w:tcW w:w="1980" w:type="dxa"/>
          </w:tcPr>
          <w:p w:rsidR="00FB0BAD" w:rsidRDefault="00FB0BAD" w:rsidP="00E745C7">
            <w:pPr>
              <w:jc w:val="center"/>
            </w:pPr>
          </w:p>
        </w:tc>
      </w:tr>
      <w:tr w:rsidR="00FB0BAD" w:rsidTr="00CC4DF3">
        <w:tc>
          <w:tcPr>
            <w:tcW w:w="1165" w:type="dxa"/>
          </w:tcPr>
          <w:p w:rsidR="00FB0BAD" w:rsidRDefault="00FB0BAD" w:rsidP="00E745C7">
            <w:pPr>
              <w:jc w:val="center"/>
            </w:pPr>
            <w:r w:rsidRPr="00CC4DF3">
              <w:rPr>
                <w:color w:val="000000" w:themeColor="text1"/>
              </w:rPr>
              <w:t>10/31/18</w:t>
            </w:r>
          </w:p>
        </w:tc>
        <w:tc>
          <w:tcPr>
            <w:tcW w:w="2430" w:type="dxa"/>
          </w:tcPr>
          <w:p w:rsidR="00FB0BAD" w:rsidRDefault="00FB0BAD" w:rsidP="00E745C7">
            <w:pPr>
              <w:jc w:val="center"/>
            </w:pPr>
            <w:r>
              <w:t>Review</w:t>
            </w:r>
          </w:p>
        </w:tc>
        <w:tc>
          <w:tcPr>
            <w:tcW w:w="4320" w:type="dxa"/>
          </w:tcPr>
          <w:p w:rsidR="00FB0BAD" w:rsidRDefault="00FB0BAD" w:rsidP="00E745C7">
            <w:pPr>
              <w:jc w:val="center"/>
            </w:pPr>
          </w:p>
        </w:tc>
        <w:tc>
          <w:tcPr>
            <w:tcW w:w="1980" w:type="dxa"/>
          </w:tcPr>
          <w:p w:rsidR="00FB0BAD" w:rsidRDefault="00FB0BAD" w:rsidP="00E745C7">
            <w:pPr>
              <w:jc w:val="center"/>
            </w:pPr>
            <w:r w:rsidRPr="001F6C8E">
              <w:t>Quiz/Activity</w:t>
            </w:r>
          </w:p>
        </w:tc>
      </w:tr>
      <w:tr w:rsidR="00FB0BAD" w:rsidTr="00CC4DF3">
        <w:tc>
          <w:tcPr>
            <w:tcW w:w="1165" w:type="dxa"/>
          </w:tcPr>
          <w:p w:rsidR="00FB0BAD" w:rsidRPr="005F2452" w:rsidRDefault="00FB0BAD" w:rsidP="00E745C7">
            <w:pPr>
              <w:jc w:val="center"/>
            </w:pPr>
            <w:r w:rsidRPr="00CC4DF3">
              <w:rPr>
                <w:color w:val="FF0000"/>
              </w:rPr>
              <w:t>11/05/18</w:t>
            </w:r>
          </w:p>
        </w:tc>
        <w:tc>
          <w:tcPr>
            <w:tcW w:w="2430" w:type="dxa"/>
          </w:tcPr>
          <w:p w:rsidR="00FB0BAD" w:rsidRDefault="00FB0BAD" w:rsidP="00E745C7">
            <w:pPr>
              <w:jc w:val="center"/>
            </w:pPr>
          </w:p>
        </w:tc>
        <w:tc>
          <w:tcPr>
            <w:tcW w:w="4320" w:type="dxa"/>
          </w:tcPr>
          <w:p w:rsidR="00FB0BAD" w:rsidRPr="00CC4DF3" w:rsidRDefault="00CC4DF3" w:rsidP="00E745C7">
            <w:pPr>
              <w:jc w:val="center"/>
              <w:rPr>
                <w:i/>
              </w:rPr>
            </w:pPr>
            <w:r>
              <w:rPr>
                <w:i/>
              </w:rPr>
              <w:t xml:space="preserve">Test #2 - </w:t>
            </w:r>
            <w:r w:rsidR="00FB0BAD" w:rsidRPr="00CC4DF3">
              <w:rPr>
                <w:i/>
              </w:rPr>
              <w:t>Chapters 5, 6, 7</w:t>
            </w:r>
          </w:p>
        </w:tc>
        <w:tc>
          <w:tcPr>
            <w:tcW w:w="1980" w:type="dxa"/>
          </w:tcPr>
          <w:p w:rsidR="00FB0BAD" w:rsidRDefault="00FB0BAD" w:rsidP="00E745C7">
            <w:pPr>
              <w:jc w:val="center"/>
            </w:pPr>
            <w:r w:rsidRPr="009847B1">
              <w:rPr>
                <w:color w:val="FF0000"/>
              </w:rPr>
              <w:t>Test #2</w:t>
            </w:r>
          </w:p>
        </w:tc>
      </w:tr>
      <w:tr w:rsidR="00FB0BAD" w:rsidTr="00CC4DF3">
        <w:tc>
          <w:tcPr>
            <w:tcW w:w="1165" w:type="dxa"/>
          </w:tcPr>
          <w:p w:rsidR="00FB0BAD" w:rsidRPr="00D3799A" w:rsidRDefault="00FB0BAD" w:rsidP="00E745C7">
            <w:pPr>
              <w:jc w:val="center"/>
            </w:pPr>
            <w:r>
              <w:t>11/07</w:t>
            </w:r>
            <w:r w:rsidRPr="00EE6ECE">
              <w:t>/18</w:t>
            </w:r>
          </w:p>
        </w:tc>
        <w:tc>
          <w:tcPr>
            <w:tcW w:w="2430" w:type="dxa"/>
          </w:tcPr>
          <w:p w:rsidR="00FB0BAD" w:rsidRDefault="00FB0BAD" w:rsidP="00E745C7">
            <w:pPr>
              <w:jc w:val="center"/>
            </w:pPr>
            <w:r>
              <w:t>Sections 8.1 – 8.2</w:t>
            </w:r>
          </w:p>
        </w:tc>
        <w:tc>
          <w:tcPr>
            <w:tcW w:w="4320" w:type="dxa"/>
          </w:tcPr>
          <w:p w:rsidR="00FB0BAD" w:rsidRDefault="00FB0BAD" w:rsidP="00E745C7">
            <w:pPr>
              <w:jc w:val="center"/>
            </w:pPr>
            <w:r>
              <w:t>Dry Friction</w:t>
            </w:r>
          </w:p>
        </w:tc>
        <w:tc>
          <w:tcPr>
            <w:tcW w:w="1980" w:type="dxa"/>
          </w:tcPr>
          <w:p w:rsidR="00FB0BAD" w:rsidRDefault="00FB0BAD" w:rsidP="00E745C7">
            <w:pPr>
              <w:jc w:val="center"/>
            </w:pPr>
            <w:r w:rsidRPr="001F6C8E">
              <w:t>Quiz/Activity</w:t>
            </w:r>
          </w:p>
        </w:tc>
      </w:tr>
      <w:tr w:rsidR="00FB0BAD" w:rsidTr="00CC4DF3">
        <w:tc>
          <w:tcPr>
            <w:tcW w:w="1165" w:type="dxa"/>
          </w:tcPr>
          <w:p w:rsidR="00FB0BAD" w:rsidRPr="004941F1" w:rsidRDefault="00FB0BAD" w:rsidP="00E745C7">
            <w:pPr>
              <w:jc w:val="center"/>
              <w:rPr>
                <w:color w:val="000000"/>
              </w:rPr>
            </w:pPr>
            <w:r>
              <w:rPr>
                <w:color w:val="000000"/>
              </w:rPr>
              <w:t>11/12/18</w:t>
            </w:r>
          </w:p>
        </w:tc>
        <w:tc>
          <w:tcPr>
            <w:tcW w:w="2430" w:type="dxa"/>
          </w:tcPr>
          <w:p w:rsidR="00FB0BAD" w:rsidRDefault="00FB0BAD" w:rsidP="00E745C7">
            <w:pPr>
              <w:jc w:val="center"/>
            </w:pPr>
            <w:r>
              <w:t>Section 9.1</w:t>
            </w:r>
          </w:p>
        </w:tc>
        <w:tc>
          <w:tcPr>
            <w:tcW w:w="4320" w:type="dxa"/>
          </w:tcPr>
          <w:p w:rsidR="00FB0BAD" w:rsidRDefault="00FB0BAD" w:rsidP="00E745C7">
            <w:pPr>
              <w:jc w:val="center"/>
            </w:pPr>
            <w:r>
              <w:t>Center of Gravity</w:t>
            </w:r>
          </w:p>
        </w:tc>
        <w:tc>
          <w:tcPr>
            <w:tcW w:w="1980" w:type="dxa"/>
          </w:tcPr>
          <w:p w:rsidR="00FB0BAD" w:rsidRDefault="00FB0BAD" w:rsidP="00E745C7">
            <w:pPr>
              <w:jc w:val="center"/>
            </w:pPr>
            <w:r w:rsidRPr="001F6C8E">
              <w:t>Quiz/Activity</w:t>
            </w:r>
          </w:p>
        </w:tc>
      </w:tr>
      <w:tr w:rsidR="00FB0BAD" w:rsidTr="00CC4DF3">
        <w:tc>
          <w:tcPr>
            <w:tcW w:w="1165" w:type="dxa"/>
          </w:tcPr>
          <w:p w:rsidR="00FB0BAD" w:rsidRPr="00EE58CB" w:rsidRDefault="00FB0BAD" w:rsidP="00E745C7">
            <w:pPr>
              <w:jc w:val="center"/>
              <w:rPr>
                <w:color w:val="000000"/>
              </w:rPr>
            </w:pPr>
            <w:r>
              <w:rPr>
                <w:color w:val="000000"/>
              </w:rPr>
              <w:t>11/14/18</w:t>
            </w:r>
          </w:p>
        </w:tc>
        <w:tc>
          <w:tcPr>
            <w:tcW w:w="2430" w:type="dxa"/>
          </w:tcPr>
          <w:p w:rsidR="00FB0BAD" w:rsidRDefault="00FB0BAD" w:rsidP="00E745C7">
            <w:pPr>
              <w:jc w:val="center"/>
            </w:pPr>
            <w:r>
              <w:t>Section 9.2</w:t>
            </w:r>
          </w:p>
        </w:tc>
        <w:tc>
          <w:tcPr>
            <w:tcW w:w="4320" w:type="dxa"/>
          </w:tcPr>
          <w:p w:rsidR="00FB0BAD" w:rsidRDefault="00FB0BAD" w:rsidP="00E745C7">
            <w:pPr>
              <w:jc w:val="center"/>
            </w:pPr>
            <w:r>
              <w:t>Centroids of Composite bodies</w:t>
            </w:r>
          </w:p>
        </w:tc>
        <w:tc>
          <w:tcPr>
            <w:tcW w:w="1980" w:type="dxa"/>
          </w:tcPr>
          <w:p w:rsidR="00FB0BAD" w:rsidRDefault="00FB0BAD" w:rsidP="00E745C7">
            <w:pPr>
              <w:jc w:val="center"/>
            </w:pPr>
            <w:r w:rsidRPr="001F6C8E">
              <w:t>Quiz/Activity</w:t>
            </w:r>
          </w:p>
        </w:tc>
      </w:tr>
      <w:tr w:rsidR="00FB0BAD" w:rsidRPr="0073642C" w:rsidTr="00CC4DF3">
        <w:tc>
          <w:tcPr>
            <w:tcW w:w="1165" w:type="dxa"/>
          </w:tcPr>
          <w:p w:rsidR="00FB0BAD" w:rsidRPr="0001124B" w:rsidRDefault="00FB0BAD" w:rsidP="00E745C7">
            <w:pPr>
              <w:jc w:val="center"/>
              <w:rPr>
                <w:color w:val="FF0000"/>
              </w:rPr>
            </w:pPr>
            <w:r>
              <w:t>11/19</w:t>
            </w:r>
            <w:r w:rsidRPr="00860AA3">
              <w:t>/1</w:t>
            </w:r>
            <w:r>
              <w:t>8</w:t>
            </w:r>
          </w:p>
        </w:tc>
        <w:tc>
          <w:tcPr>
            <w:tcW w:w="2430" w:type="dxa"/>
          </w:tcPr>
          <w:p w:rsidR="00FB0BAD" w:rsidRDefault="00FB0BAD" w:rsidP="00E745C7">
            <w:pPr>
              <w:jc w:val="center"/>
            </w:pPr>
            <w:r>
              <w:t>Sections 9.3 – 9.5</w:t>
            </w:r>
          </w:p>
        </w:tc>
        <w:tc>
          <w:tcPr>
            <w:tcW w:w="4320" w:type="dxa"/>
          </w:tcPr>
          <w:p w:rsidR="00FB0BAD" w:rsidRDefault="00FB0BAD" w:rsidP="00E745C7">
            <w:pPr>
              <w:jc w:val="center"/>
            </w:pPr>
            <w:r>
              <w:t>Surface area &amp; volume, Distributed Loading</w:t>
            </w:r>
            <w:r w:rsidR="00DB24F8">
              <w:t>, Fluid pressure</w:t>
            </w:r>
          </w:p>
        </w:tc>
        <w:tc>
          <w:tcPr>
            <w:tcW w:w="1980" w:type="dxa"/>
          </w:tcPr>
          <w:p w:rsidR="00FB0BAD" w:rsidRPr="0073642C" w:rsidRDefault="00FB0BAD" w:rsidP="00E745C7">
            <w:pPr>
              <w:jc w:val="center"/>
            </w:pPr>
            <w:r w:rsidRPr="001F6C8E">
              <w:t>Quiz/Activity</w:t>
            </w:r>
          </w:p>
        </w:tc>
      </w:tr>
      <w:tr w:rsidR="00FB0BAD" w:rsidTr="00CC4DF3">
        <w:tc>
          <w:tcPr>
            <w:tcW w:w="1165" w:type="dxa"/>
          </w:tcPr>
          <w:p w:rsidR="00FB0BAD" w:rsidRDefault="00FB0BAD" w:rsidP="00E745C7">
            <w:pPr>
              <w:jc w:val="center"/>
              <w:rPr>
                <w:color w:val="000000"/>
              </w:rPr>
            </w:pPr>
            <w:r>
              <w:rPr>
                <w:color w:val="000000"/>
              </w:rPr>
              <w:t>11/26/18</w:t>
            </w:r>
          </w:p>
        </w:tc>
        <w:tc>
          <w:tcPr>
            <w:tcW w:w="2430" w:type="dxa"/>
          </w:tcPr>
          <w:p w:rsidR="00FB0BAD" w:rsidRDefault="00FB0BAD" w:rsidP="00E745C7">
            <w:pPr>
              <w:jc w:val="center"/>
            </w:pPr>
            <w:r>
              <w:t>Sections 10.1 – 10.3</w:t>
            </w:r>
          </w:p>
        </w:tc>
        <w:tc>
          <w:tcPr>
            <w:tcW w:w="4320" w:type="dxa"/>
          </w:tcPr>
          <w:p w:rsidR="00FB0BAD" w:rsidRDefault="00FB0BAD" w:rsidP="00E745C7">
            <w:pPr>
              <w:jc w:val="center"/>
            </w:pPr>
            <w:r>
              <w:t>Moment of Inertia, Parallel axis theorem</w:t>
            </w:r>
          </w:p>
        </w:tc>
        <w:tc>
          <w:tcPr>
            <w:tcW w:w="1980" w:type="dxa"/>
          </w:tcPr>
          <w:p w:rsidR="00FB0BAD" w:rsidRDefault="00FB0BAD" w:rsidP="00E745C7">
            <w:pPr>
              <w:jc w:val="center"/>
            </w:pPr>
            <w:r w:rsidRPr="0073642C">
              <w:t>Quiz/Activity</w:t>
            </w:r>
          </w:p>
        </w:tc>
      </w:tr>
      <w:tr w:rsidR="00FB0BAD" w:rsidTr="00CC4DF3">
        <w:tc>
          <w:tcPr>
            <w:tcW w:w="1165" w:type="dxa"/>
          </w:tcPr>
          <w:p w:rsidR="00FB0BAD" w:rsidRDefault="00FB0BAD" w:rsidP="00E745C7">
            <w:pPr>
              <w:jc w:val="center"/>
              <w:rPr>
                <w:color w:val="000000"/>
              </w:rPr>
            </w:pPr>
            <w:r>
              <w:rPr>
                <w:color w:val="000000"/>
              </w:rPr>
              <w:t>11/28/18</w:t>
            </w:r>
          </w:p>
        </w:tc>
        <w:tc>
          <w:tcPr>
            <w:tcW w:w="2430" w:type="dxa"/>
          </w:tcPr>
          <w:p w:rsidR="00FB0BAD" w:rsidRDefault="00FB0BAD" w:rsidP="00E745C7">
            <w:pPr>
              <w:jc w:val="center"/>
            </w:pPr>
            <w:r>
              <w:t>Section 10.4</w:t>
            </w:r>
          </w:p>
        </w:tc>
        <w:tc>
          <w:tcPr>
            <w:tcW w:w="4320" w:type="dxa"/>
          </w:tcPr>
          <w:p w:rsidR="00FB0BAD" w:rsidRDefault="00FB0BAD" w:rsidP="00E745C7">
            <w:pPr>
              <w:jc w:val="center"/>
            </w:pPr>
            <w:r>
              <w:t>Moment of Inertia of composite Areas</w:t>
            </w:r>
          </w:p>
        </w:tc>
        <w:tc>
          <w:tcPr>
            <w:tcW w:w="1980" w:type="dxa"/>
          </w:tcPr>
          <w:p w:rsidR="00FB0BAD" w:rsidRDefault="00FB0BAD" w:rsidP="00E745C7">
            <w:pPr>
              <w:jc w:val="center"/>
            </w:pPr>
            <w:r w:rsidRPr="0073642C">
              <w:t>Quiz/Activity</w:t>
            </w:r>
          </w:p>
        </w:tc>
      </w:tr>
      <w:tr w:rsidR="00FB0BAD" w:rsidTr="00CC4DF3">
        <w:tc>
          <w:tcPr>
            <w:tcW w:w="1165" w:type="dxa"/>
          </w:tcPr>
          <w:p w:rsidR="00FB0BAD" w:rsidRPr="00F47851" w:rsidRDefault="00FB0BAD" w:rsidP="00E745C7">
            <w:pPr>
              <w:jc w:val="center"/>
              <w:rPr>
                <w:color w:val="000000"/>
              </w:rPr>
            </w:pPr>
            <w:r>
              <w:rPr>
                <w:color w:val="000000"/>
              </w:rPr>
              <w:t>12/03/18</w:t>
            </w:r>
          </w:p>
        </w:tc>
        <w:tc>
          <w:tcPr>
            <w:tcW w:w="2430" w:type="dxa"/>
          </w:tcPr>
          <w:p w:rsidR="00FB0BAD" w:rsidRDefault="00FB0BAD" w:rsidP="00E745C7">
            <w:pPr>
              <w:jc w:val="center"/>
            </w:pPr>
            <w:r>
              <w:t>Section 10.5</w:t>
            </w:r>
          </w:p>
        </w:tc>
        <w:tc>
          <w:tcPr>
            <w:tcW w:w="4320" w:type="dxa"/>
          </w:tcPr>
          <w:p w:rsidR="00FB0BAD" w:rsidRDefault="00FB0BAD" w:rsidP="00E745C7">
            <w:pPr>
              <w:jc w:val="center"/>
            </w:pPr>
            <w:r>
              <w:t>Product of Inertia</w:t>
            </w:r>
          </w:p>
        </w:tc>
        <w:tc>
          <w:tcPr>
            <w:tcW w:w="1980" w:type="dxa"/>
          </w:tcPr>
          <w:p w:rsidR="00FB0BAD" w:rsidRDefault="00FB0BAD" w:rsidP="00E745C7">
            <w:pPr>
              <w:jc w:val="center"/>
            </w:pPr>
            <w:r w:rsidRPr="0073642C">
              <w:t>Quiz/Activity</w:t>
            </w:r>
          </w:p>
        </w:tc>
      </w:tr>
      <w:tr w:rsidR="00FB0BAD" w:rsidRPr="0073642C" w:rsidTr="00CC4DF3">
        <w:tc>
          <w:tcPr>
            <w:tcW w:w="1165" w:type="dxa"/>
          </w:tcPr>
          <w:p w:rsidR="00FB0BAD" w:rsidRDefault="00FB0BAD" w:rsidP="00E745C7">
            <w:pPr>
              <w:jc w:val="center"/>
              <w:rPr>
                <w:color w:val="000000"/>
              </w:rPr>
            </w:pPr>
            <w:r>
              <w:rPr>
                <w:color w:val="000000"/>
              </w:rPr>
              <w:t>12/05/18</w:t>
            </w:r>
          </w:p>
        </w:tc>
        <w:tc>
          <w:tcPr>
            <w:tcW w:w="2430" w:type="dxa"/>
          </w:tcPr>
          <w:p w:rsidR="00FB0BAD" w:rsidRDefault="00FB0BAD" w:rsidP="00E745C7">
            <w:pPr>
              <w:jc w:val="center"/>
            </w:pPr>
            <w:r>
              <w:t>Review</w:t>
            </w:r>
          </w:p>
        </w:tc>
        <w:tc>
          <w:tcPr>
            <w:tcW w:w="4320" w:type="dxa"/>
          </w:tcPr>
          <w:p w:rsidR="00FB0BAD" w:rsidRDefault="00FB0BAD" w:rsidP="00E745C7">
            <w:pPr>
              <w:jc w:val="center"/>
            </w:pPr>
          </w:p>
        </w:tc>
        <w:tc>
          <w:tcPr>
            <w:tcW w:w="1980" w:type="dxa"/>
          </w:tcPr>
          <w:p w:rsidR="00FB0BAD" w:rsidRPr="0073642C" w:rsidRDefault="00FB0BAD" w:rsidP="00E745C7">
            <w:pPr>
              <w:jc w:val="center"/>
            </w:pPr>
            <w:r w:rsidRPr="0073642C">
              <w:t>Quiz/Activity</w:t>
            </w:r>
          </w:p>
        </w:tc>
      </w:tr>
      <w:tr w:rsidR="00FB0BAD" w:rsidTr="00CC4DF3">
        <w:tc>
          <w:tcPr>
            <w:tcW w:w="1165" w:type="dxa"/>
          </w:tcPr>
          <w:p w:rsidR="00FB0BAD" w:rsidRPr="007D0739" w:rsidRDefault="00FB0BAD" w:rsidP="00E745C7">
            <w:pPr>
              <w:jc w:val="center"/>
              <w:rPr>
                <w:color w:val="FF0000"/>
              </w:rPr>
            </w:pPr>
            <w:r>
              <w:rPr>
                <w:color w:val="FF0000"/>
              </w:rPr>
              <w:t>12/10/18</w:t>
            </w:r>
          </w:p>
        </w:tc>
        <w:tc>
          <w:tcPr>
            <w:tcW w:w="8730" w:type="dxa"/>
            <w:gridSpan w:val="3"/>
          </w:tcPr>
          <w:p w:rsidR="00FB0BAD" w:rsidRDefault="00FB0BAD" w:rsidP="00E745C7">
            <w:pPr>
              <w:jc w:val="center"/>
            </w:pPr>
            <w:r>
              <w:rPr>
                <w:color w:val="FF0000"/>
              </w:rPr>
              <w:t xml:space="preserve"> Final Exam will be on Chapters </w:t>
            </w:r>
            <w:r w:rsidR="00DB24F8">
              <w:rPr>
                <w:color w:val="FF0000"/>
              </w:rPr>
              <w:t>5, 6, 7</w:t>
            </w:r>
            <w:r>
              <w:rPr>
                <w:color w:val="FF0000"/>
              </w:rPr>
              <w:t>, 8, 9</w:t>
            </w:r>
            <w:r w:rsidRPr="00E62B99">
              <w:rPr>
                <w:color w:val="FF0000"/>
              </w:rPr>
              <w:t xml:space="preserve"> and </w:t>
            </w:r>
            <w:r>
              <w:rPr>
                <w:color w:val="FF0000"/>
              </w:rPr>
              <w:t>10</w:t>
            </w:r>
          </w:p>
        </w:tc>
      </w:tr>
    </w:tbl>
    <w:p w:rsidR="000054E1" w:rsidRDefault="000054E1" w:rsidP="00F677E7">
      <w:pPr>
        <w:rPr>
          <w:rFonts w:cs="Arial"/>
          <w:b/>
          <w:bCs/>
          <w:sz w:val="24"/>
          <w:szCs w:val="24"/>
          <w:u w:val="single"/>
        </w:rPr>
      </w:pPr>
    </w:p>
    <w:p w:rsidR="00FB0BAD" w:rsidRDefault="00FB0BAD" w:rsidP="00F677E7">
      <w:pPr>
        <w:rPr>
          <w:rFonts w:cs="Arial"/>
          <w:b/>
          <w:bCs/>
          <w:sz w:val="24"/>
          <w:szCs w:val="24"/>
          <w:u w:val="single"/>
        </w:rPr>
      </w:pPr>
    </w:p>
    <w:p w:rsidR="00FB0BAD" w:rsidRDefault="00FB0BAD" w:rsidP="00F677E7">
      <w:pPr>
        <w:rPr>
          <w:rFonts w:cs="Arial"/>
          <w:b/>
          <w:bCs/>
          <w:sz w:val="24"/>
          <w:szCs w:val="24"/>
          <w:u w:val="single"/>
        </w:rPr>
      </w:pPr>
    </w:p>
    <w:p w:rsidR="00F677E7" w:rsidRDefault="00F677E7" w:rsidP="00F677E7">
      <w:pPr>
        <w:rPr>
          <w:rFonts w:cs="Arial"/>
          <w:b/>
          <w:bCs/>
          <w:sz w:val="24"/>
          <w:szCs w:val="24"/>
          <w:u w:val="single"/>
        </w:rPr>
      </w:pPr>
      <w:r w:rsidRPr="00797258">
        <w:rPr>
          <w:rFonts w:cs="Arial"/>
          <w:b/>
          <w:bCs/>
          <w:sz w:val="24"/>
          <w:szCs w:val="24"/>
          <w:u w:val="single"/>
        </w:rPr>
        <w:lastRenderedPageBreak/>
        <w:t>Important Dates: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17"/>
      </w:tblGrid>
      <w:tr w:rsidR="00E93797">
        <w:trPr>
          <w:trHeight w:val="65"/>
        </w:trPr>
        <w:tc>
          <w:tcPr>
            <w:tcW w:w="2217" w:type="dxa"/>
          </w:tcPr>
          <w:p w:rsidR="00E93797" w:rsidRDefault="00E93797">
            <w:pPr>
              <w:pStyle w:val="Default"/>
              <w:rPr>
                <w:sz w:val="14"/>
                <w:szCs w:val="14"/>
              </w:rPr>
            </w:pPr>
          </w:p>
        </w:tc>
      </w:tr>
    </w:tbl>
    <w:p w:rsidR="000054E1" w:rsidRPr="00E93797" w:rsidRDefault="000054E1" w:rsidP="000054E1">
      <w:pPr>
        <w:ind w:left="450" w:firstLine="720"/>
        <w:rPr>
          <w:rFonts w:eastAsia="Arial Unicode MS" w:cs="Arial"/>
          <w:b/>
          <w:bCs/>
          <w:sz w:val="24"/>
          <w:szCs w:val="24"/>
        </w:rPr>
      </w:pPr>
      <w:r>
        <w:rPr>
          <w:rFonts w:eastAsia="Arial Unicode MS" w:cs="Arial"/>
          <w:b/>
          <w:bCs/>
          <w:sz w:val="24"/>
          <w:szCs w:val="24"/>
        </w:rPr>
        <w:t>Sept.</w:t>
      </w:r>
      <w:r w:rsidRPr="00E93797">
        <w:rPr>
          <w:rFonts w:eastAsia="Arial Unicode MS" w:cs="Arial"/>
          <w:b/>
          <w:bCs/>
          <w:sz w:val="24"/>
          <w:szCs w:val="24"/>
        </w:rPr>
        <w:t xml:space="preserve"> </w:t>
      </w:r>
      <w:r>
        <w:rPr>
          <w:rFonts w:eastAsia="Arial Unicode MS" w:cs="Arial"/>
          <w:b/>
          <w:bCs/>
          <w:sz w:val="24"/>
          <w:szCs w:val="24"/>
        </w:rPr>
        <w:t>4</w:t>
      </w:r>
      <w:r w:rsidRPr="00E93797">
        <w:rPr>
          <w:rFonts w:eastAsia="Arial Unicode MS" w:cs="Arial"/>
          <w:b/>
          <w:bCs/>
          <w:sz w:val="24"/>
          <w:szCs w:val="24"/>
          <w:vertAlign w:val="superscript"/>
        </w:rPr>
        <w:t>th</w:t>
      </w:r>
      <w:r w:rsidRPr="00E93797">
        <w:rPr>
          <w:rFonts w:eastAsia="Arial Unicode MS" w:cs="Arial"/>
          <w:b/>
          <w:bCs/>
          <w:sz w:val="24"/>
          <w:szCs w:val="24"/>
        </w:rPr>
        <w:t xml:space="preserve">    </w:t>
      </w:r>
      <w:r>
        <w:rPr>
          <w:rFonts w:eastAsia="Arial Unicode MS" w:cs="Arial"/>
          <w:b/>
          <w:bCs/>
          <w:sz w:val="24"/>
          <w:szCs w:val="24"/>
        </w:rPr>
        <w:t xml:space="preserve">                                </w:t>
      </w:r>
      <w:r w:rsidRPr="00E93797">
        <w:rPr>
          <w:rFonts w:eastAsia="Arial Unicode MS" w:cs="Arial"/>
          <w:b/>
          <w:bCs/>
          <w:sz w:val="24"/>
          <w:szCs w:val="24"/>
        </w:rPr>
        <w:t xml:space="preserve">Drop/Refund deadline </w:t>
      </w:r>
      <w:r w:rsidRPr="00E93797">
        <w:rPr>
          <w:rFonts w:eastAsia="Arial Unicode MS" w:cs="Arial"/>
          <w:b/>
          <w:bCs/>
          <w:sz w:val="24"/>
          <w:szCs w:val="24"/>
        </w:rPr>
        <w:tab/>
      </w:r>
      <w:r w:rsidRPr="00E93797">
        <w:rPr>
          <w:rFonts w:eastAsia="Arial Unicode MS" w:cs="Arial"/>
          <w:b/>
          <w:bCs/>
          <w:sz w:val="24"/>
          <w:szCs w:val="24"/>
        </w:rPr>
        <w:tab/>
        <w:t xml:space="preserve">  </w:t>
      </w:r>
    </w:p>
    <w:p w:rsidR="000054E1" w:rsidRDefault="000054E1" w:rsidP="000054E1">
      <w:pPr>
        <w:tabs>
          <w:tab w:val="left" w:pos="4500"/>
        </w:tabs>
        <w:ind w:left="1170"/>
        <w:jc w:val="both"/>
        <w:rPr>
          <w:b/>
          <w:sz w:val="24"/>
          <w:szCs w:val="24"/>
        </w:rPr>
      </w:pPr>
      <w:r>
        <w:rPr>
          <w:b/>
          <w:bCs/>
          <w:sz w:val="24"/>
          <w:szCs w:val="24"/>
        </w:rPr>
        <w:t>Sept. 3</w:t>
      </w:r>
      <w:r>
        <w:rPr>
          <w:b/>
          <w:bCs/>
          <w:sz w:val="24"/>
          <w:szCs w:val="24"/>
          <w:vertAlign w:val="superscript"/>
        </w:rPr>
        <w:t>rd</w:t>
      </w:r>
      <w:r>
        <w:rPr>
          <w:b/>
          <w:bCs/>
          <w:sz w:val="24"/>
          <w:szCs w:val="24"/>
        </w:rPr>
        <w:t>, Oct. 11</w:t>
      </w:r>
      <w:r w:rsidRPr="00A548A2">
        <w:rPr>
          <w:b/>
          <w:bCs/>
          <w:sz w:val="24"/>
          <w:szCs w:val="24"/>
          <w:vertAlign w:val="superscript"/>
        </w:rPr>
        <w:t>th</w:t>
      </w:r>
      <w:r w:rsidRPr="00E93797">
        <w:rPr>
          <w:b/>
          <w:bCs/>
          <w:sz w:val="24"/>
          <w:szCs w:val="24"/>
        </w:rPr>
        <w:tab/>
      </w:r>
      <w:r>
        <w:rPr>
          <w:b/>
          <w:sz w:val="24"/>
          <w:szCs w:val="24"/>
        </w:rPr>
        <w:t>No Class</w:t>
      </w:r>
    </w:p>
    <w:p w:rsidR="000054E1" w:rsidRPr="00E93797" w:rsidRDefault="000054E1" w:rsidP="000054E1">
      <w:pPr>
        <w:tabs>
          <w:tab w:val="left" w:pos="4500"/>
        </w:tabs>
        <w:ind w:left="1170"/>
        <w:jc w:val="both"/>
        <w:rPr>
          <w:b/>
          <w:bCs/>
          <w:sz w:val="24"/>
          <w:szCs w:val="24"/>
        </w:rPr>
      </w:pPr>
      <w:r>
        <w:rPr>
          <w:b/>
          <w:bCs/>
          <w:sz w:val="24"/>
          <w:szCs w:val="24"/>
        </w:rPr>
        <w:t>Nov. 21 -25</w:t>
      </w:r>
      <w:r w:rsidRPr="00A548A2">
        <w:rPr>
          <w:b/>
          <w:bCs/>
          <w:sz w:val="24"/>
          <w:szCs w:val="24"/>
          <w:vertAlign w:val="superscript"/>
        </w:rPr>
        <w:t>th</w:t>
      </w:r>
      <w:r>
        <w:rPr>
          <w:b/>
          <w:bCs/>
          <w:sz w:val="24"/>
          <w:szCs w:val="24"/>
        </w:rPr>
        <w:t xml:space="preserve">                            Thanksgiving break</w:t>
      </w:r>
    </w:p>
    <w:p w:rsidR="000054E1" w:rsidRPr="00E93797" w:rsidRDefault="000054E1" w:rsidP="000054E1">
      <w:pPr>
        <w:tabs>
          <w:tab w:val="left" w:pos="4500"/>
        </w:tabs>
        <w:ind w:left="1170"/>
        <w:jc w:val="both"/>
        <w:rPr>
          <w:b/>
          <w:sz w:val="24"/>
          <w:szCs w:val="24"/>
          <w:u w:val="single"/>
        </w:rPr>
      </w:pPr>
      <w:r>
        <w:rPr>
          <w:b/>
          <w:sz w:val="24"/>
          <w:szCs w:val="24"/>
        </w:rPr>
        <w:t>Nov. 9</w:t>
      </w:r>
      <w:r w:rsidRPr="009A48CF">
        <w:rPr>
          <w:b/>
          <w:sz w:val="24"/>
          <w:szCs w:val="24"/>
          <w:vertAlign w:val="superscript"/>
        </w:rPr>
        <w:t>th</w:t>
      </w:r>
      <w:r>
        <w:rPr>
          <w:b/>
          <w:sz w:val="24"/>
          <w:szCs w:val="24"/>
        </w:rPr>
        <w:t xml:space="preserve"> </w:t>
      </w:r>
      <w:r w:rsidRPr="00E93797">
        <w:rPr>
          <w:b/>
          <w:sz w:val="24"/>
          <w:szCs w:val="24"/>
        </w:rPr>
        <w:tab/>
      </w:r>
      <w:r w:rsidRPr="00E93797">
        <w:rPr>
          <w:b/>
          <w:sz w:val="24"/>
          <w:szCs w:val="24"/>
          <w:u w:val="single"/>
        </w:rPr>
        <w:t>Withdrawal deadline for “W” Grade</w:t>
      </w:r>
    </w:p>
    <w:p w:rsidR="000054E1" w:rsidRPr="00E93797" w:rsidRDefault="000054E1" w:rsidP="000054E1">
      <w:pPr>
        <w:tabs>
          <w:tab w:val="left" w:pos="4500"/>
        </w:tabs>
        <w:ind w:left="1170"/>
        <w:jc w:val="both"/>
        <w:rPr>
          <w:b/>
          <w:sz w:val="24"/>
          <w:szCs w:val="24"/>
        </w:rPr>
      </w:pPr>
      <w:r>
        <w:rPr>
          <w:b/>
          <w:sz w:val="24"/>
          <w:szCs w:val="24"/>
        </w:rPr>
        <w:t>Dec. 10</w:t>
      </w:r>
      <w:r>
        <w:rPr>
          <w:b/>
          <w:sz w:val="24"/>
          <w:szCs w:val="24"/>
          <w:vertAlign w:val="superscript"/>
        </w:rPr>
        <w:t>th</w:t>
      </w:r>
      <w:r w:rsidRPr="00E93797">
        <w:rPr>
          <w:b/>
          <w:sz w:val="24"/>
          <w:szCs w:val="24"/>
          <w:vertAlign w:val="superscript"/>
        </w:rPr>
        <w:t xml:space="preserve"> </w:t>
      </w:r>
      <w:r>
        <w:rPr>
          <w:b/>
          <w:sz w:val="24"/>
          <w:szCs w:val="24"/>
        </w:rPr>
        <w:t>- 15</w:t>
      </w:r>
      <w:r w:rsidRPr="00E93797">
        <w:rPr>
          <w:b/>
          <w:sz w:val="24"/>
          <w:szCs w:val="24"/>
          <w:vertAlign w:val="superscript"/>
        </w:rPr>
        <w:t>th</w:t>
      </w:r>
      <w:r w:rsidRPr="00E93797">
        <w:rPr>
          <w:b/>
          <w:sz w:val="24"/>
          <w:szCs w:val="24"/>
        </w:rPr>
        <w:t xml:space="preserve"> </w:t>
      </w:r>
      <w:r w:rsidRPr="00E93797">
        <w:rPr>
          <w:b/>
          <w:sz w:val="24"/>
          <w:szCs w:val="24"/>
        </w:rPr>
        <w:tab/>
        <w:t>Final Exam</w:t>
      </w:r>
    </w:p>
    <w:p w:rsidR="000054E1" w:rsidRDefault="000054E1" w:rsidP="000054E1">
      <w:pPr>
        <w:tabs>
          <w:tab w:val="left" w:pos="4500"/>
        </w:tabs>
        <w:ind w:left="1170"/>
        <w:jc w:val="both"/>
        <w:rPr>
          <w:b/>
          <w:sz w:val="24"/>
          <w:szCs w:val="24"/>
        </w:rPr>
      </w:pPr>
      <w:r>
        <w:rPr>
          <w:b/>
          <w:bCs/>
          <w:sz w:val="24"/>
          <w:szCs w:val="24"/>
        </w:rPr>
        <w:t>Dec. 17</w:t>
      </w:r>
      <w:r w:rsidRPr="009A48CF">
        <w:rPr>
          <w:b/>
          <w:bCs/>
          <w:sz w:val="24"/>
          <w:szCs w:val="24"/>
          <w:vertAlign w:val="superscript"/>
        </w:rPr>
        <w:t>th</w:t>
      </w:r>
      <w:r>
        <w:rPr>
          <w:b/>
          <w:bCs/>
          <w:sz w:val="24"/>
          <w:szCs w:val="24"/>
        </w:rPr>
        <w:t xml:space="preserve"> </w:t>
      </w:r>
      <w:r>
        <w:rPr>
          <w:b/>
          <w:bCs/>
          <w:sz w:val="24"/>
          <w:szCs w:val="24"/>
        </w:rPr>
        <w:tab/>
      </w:r>
      <w:r w:rsidRPr="00E93797">
        <w:rPr>
          <w:b/>
          <w:sz w:val="24"/>
          <w:szCs w:val="24"/>
        </w:rPr>
        <w:t>Grades are due</w:t>
      </w:r>
    </w:p>
    <w:p w:rsidR="00F52A91" w:rsidRDefault="00F52A91">
      <w:pPr>
        <w:rPr>
          <w:rFonts w:cs="Arial"/>
          <w:b/>
          <w:bCs/>
          <w:u w:val="single"/>
        </w:rPr>
      </w:pPr>
    </w:p>
    <w:p w:rsidR="005F3FE2" w:rsidRPr="005F3FE2" w:rsidRDefault="005F3FE2" w:rsidP="005F3FE2">
      <w:pPr>
        <w:rPr>
          <w:rFonts w:cs="Arial"/>
          <w:b/>
          <w:bCs/>
          <w:u w:val="single"/>
        </w:rPr>
      </w:pPr>
      <w:r w:rsidRPr="005F3FE2">
        <w:rPr>
          <w:rFonts w:cs="Arial"/>
          <w:b/>
          <w:bCs/>
          <w:u w:val="single"/>
        </w:rPr>
        <w:t xml:space="preserve">Attendance: </w:t>
      </w:r>
    </w:p>
    <w:p w:rsidR="005F3FE2" w:rsidRPr="005F3FE2" w:rsidRDefault="005F3FE2" w:rsidP="005F3FE2">
      <w:pPr>
        <w:pStyle w:val="ListParagraph"/>
        <w:numPr>
          <w:ilvl w:val="0"/>
          <w:numId w:val="21"/>
        </w:numPr>
        <w:rPr>
          <w:rFonts w:cs="Arial"/>
          <w:bCs/>
        </w:rPr>
      </w:pPr>
      <w:r w:rsidRPr="005F3FE2">
        <w:rPr>
          <w:rFonts w:cs="Arial"/>
          <w:bCs/>
        </w:rPr>
        <w:t xml:space="preserve">Lecture attendance and punctuality are crucial factors in the learning process and successful completion of the course.  Attendance will be taken at the start of every lecture. </w:t>
      </w:r>
    </w:p>
    <w:p w:rsidR="005F3FE2" w:rsidRPr="005F3FE2" w:rsidRDefault="005F3FE2" w:rsidP="005F3FE2">
      <w:pPr>
        <w:pStyle w:val="ListParagraph"/>
        <w:numPr>
          <w:ilvl w:val="0"/>
          <w:numId w:val="21"/>
        </w:numPr>
        <w:rPr>
          <w:rFonts w:cs="Arial"/>
          <w:bCs/>
        </w:rPr>
      </w:pPr>
      <w:r w:rsidRPr="005F3FE2">
        <w:rPr>
          <w:rFonts w:cs="Arial"/>
          <w:bCs/>
        </w:rPr>
        <w:t xml:space="preserve">Students with more than 3 unexcused absences may be withdrawn from the course.  Being more than 15 minutes late will count as an absence; and leaving prior to the end of class will count as an absence (unless agreed to by the instructor in advance or from an emergency). </w:t>
      </w:r>
    </w:p>
    <w:p w:rsidR="005F3FE2" w:rsidRPr="005F3FE2" w:rsidRDefault="005F3FE2" w:rsidP="005F3FE2">
      <w:pPr>
        <w:pStyle w:val="ListParagraph"/>
        <w:numPr>
          <w:ilvl w:val="0"/>
          <w:numId w:val="21"/>
        </w:numPr>
        <w:rPr>
          <w:rFonts w:cs="Arial"/>
          <w:bCs/>
        </w:rPr>
      </w:pPr>
      <w:r w:rsidRPr="005F3FE2">
        <w:rPr>
          <w:rFonts w:cs="Arial"/>
          <w:bCs/>
        </w:rPr>
        <w:t xml:space="preserve">It is the student’s responsibility to find out what was covered in class if absent. </w:t>
      </w:r>
    </w:p>
    <w:p w:rsidR="005F3FE2" w:rsidRPr="005F3FE2" w:rsidRDefault="005F3FE2" w:rsidP="005F3FE2">
      <w:pPr>
        <w:pStyle w:val="ListParagraph"/>
        <w:numPr>
          <w:ilvl w:val="0"/>
          <w:numId w:val="21"/>
        </w:numPr>
        <w:rPr>
          <w:rFonts w:cs="Arial"/>
          <w:bCs/>
          <w:u w:val="single"/>
        </w:rPr>
      </w:pPr>
      <w:r w:rsidRPr="008C3B5C">
        <w:rPr>
          <w:rFonts w:cs="Arial"/>
          <w:b/>
          <w:bCs/>
          <w:u w:val="single"/>
        </w:rPr>
        <w:t>Recitation Hour attendance is MANDATORY. If you miss three sessions, you will receive an F in the class</w:t>
      </w:r>
      <w:r w:rsidRPr="005F3FE2">
        <w:rPr>
          <w:rFonts w:cs="Arial"/>
          <w:bCs/>
          <w:u w:val="single"/>
        </w:rPr>
        <w:t xml:space="preserve">. </w:t>
      </w:r>
    </w:p>
    <w:p w:rsidR="005F3FE2" w:rsidRDefault="005F3FE2" w:rsidP="005F3FE2">
      <w:pPr>
        <w:rPr>
          <w:rFonts w:cs="Arial"/>
          <w:bCs/>
        </w:rPr>
      </w:pPr>
    </w:p>
    <w:p w:rsidR="005F3FE2" w:rsidRPr="005F3FE2" w:rsidRDefault="005F3FE2" w:rsidP="005F3FE2">
      <w:pPr>
        <w:rPr>
          <w:rFonts w:cs="Arial"/>
          <w:b/>
          <w:bCs/>
          <w:u w:val="single"/>
        </w:rPr>
      </w:pPr>
      <w:r w:rsidRPr="005F3FE2">
        <w:rPr>
          <w:rFonts w:cs="Arial"/>
          <w:b/>
          <w:bCs/>
          <w:u w:val="single"/>
        </w:rPr>
        <w:t xml:space="preserve">Classroom Etiquette: </w:t>
      </w:r>
    </w:p>
    <w:p w:rsidR="005F3FE2" w:rsidRPr="005F3FE2" w:rsidRDefault="005F3FE2" w:rsidP="005F3FE2">
      <w:pPr>
        <w:pStyle w:val="ListParagraph"/>
        <w:numPr>
          <w:ilvl w:val="0"/>
          <w:numId w:val="23"/>
        </w:numPr>
        <w:rPr>
          <w:rFonts w:cs="Arial"/>
          <w:bCs/>
        </w:rPr>
      </w:pPr>
      <w:r w:rsidRPr="005F3FE2">
        <w:rPr>
          <w:rFonts w:cs="Arial"/>
          <w:bCs/>
        </w:rPr>
        <w:t xml:space="preserve">Arrive to class on time in order to avoid being a distraction to the instructor and other students. </w:t>
      </w:r>
    </w:p>
    <w:p w:rsidR="005F3FE2" w:rsidRPr="005F3FE2" w:rsidRDefault="005F3FE2" w:rsidP="005F3FE2">
      <w:pPr>
        <w:pStyle w:val="ListParagraph"/>
        <w:numPr>
          <w:ilvl w:val="0"/>
          <w:numId w:val="23"/>
        </w:numPr>
        <w:rPr>
          <w:rFonts w:cs="Arial"/>
          <w:bCs/>
        </w:rPr>
      </w:pPr>
      <w:r w:rsidRPr="005F3FE2">
        <w:rPr>
          <w:rFonts w:cs="Arial"/>
          <w:bCs/>
        </w:rPr>
        <w:t xml:space="preserve">Turn off all cellular phones and mobile devices before entering the classroom. Do not text in class. If an emergency arises, please leave the room quietly without disturbing other students. </w:t>
      </w:r>
    </w:p>
    <w:p w:rsidR="005F3FE2" w:rsidRDefault="005F3FE2" w:rsidP="005F3FE2">
      <w:pPr>
        <w:rPr>
          <w:rFonts w:cs="Arial"/>
          <w:bCs/>
        </w:rPr>
      </w:pPr>
    </w:p>
    <w:p w:rsidR="005F3FE2" w:rsidRPr="008C3B5C" w:rsidRDefault="008C3B5C" w:rsidP="005F3FE2">
      <w:pPr>
        <w:rPr>
          <w:rFonts w:cs="Arial"/>
          <w:b/>
          <w:bCs/>
          <w:u w:val="single"/>
        </w:rPr>
      </w:pPr>
      <w:r>
        <w:rPr>
          <w:rFonts w:cs="Arial"/>
          <w:b/>
          <w:bCs/>
          <w:u w:val="single"/>
        </w:rPr>
        <w:t>Homework</w:t>
      </w:r>
      <w:r w:rsidR="005F3FE2" w:rsidRPr="008C3B5C">
        <w:rPr>
          <w:rFonts w:cs="Arial"/>
          <w:b/>
          <w:bCs/>
          <w:u w:val="single"/>
        </w:rPr>
        <w:t xml:space="preserve">: </w:t>
      </w:r>
    </w:p>
    <w:p w:rsidR="005F3FE2" w:rsidRDefault="005F3FE2" w:rsidP="005F3FE2">
      <w:pPr>
        <w:rPr>
          <w:rFonts w:cs="Arial"/>
          <w:bCs/>
        </w:rPr>
      </w:pPr>
      <w:r w:rsidRPr="005F3FE2">
        <w:rPr>
          <w:rFonts w:cs="Arial"/>
          <w:bCs/>
        </w:rPr>
        <w:t>Assignment problems must be completed and submitted on the Mastering Engineering website which can be accessed at masteringengineering.com. You will need the code that came with your textbook or purchase a separate code from Pearson for access. The course cod</w:t>
      </w:r>
      <w:r w:rsidR="000A5078">
        <w:rPr>
          <w:rFonts w:cs="Arial"/>
          <w:bCs/>
        </w:rPr>
        <w:t xml:space="preserve">e for this course is </w:t>
      </w:r>
      <w:r w:rsidR="0077381B" w:rsidRPr="004612A1">
        <w:rPr>
          <w:rFonts w:cs="Arial"/>
          <w:b/>
          <w:bCs/>
          <w:color w:val="FF0000"/>
        </w:rPr>
        <w:t>EGN2312KAR</w:t>
      </w:r>
      <w:r w:rsidR="0077381B">
        <w:rPr>
          <w:rFonts w:cs="Arial"/>
          <w:b/>
          <w:bCs/>
        </w:rPr>
        <w:t xml:space="preserve"> </w:t>
      </w:r>
      <w:r w:rsidRPr="005F3FE2">
        <w:rPr>
          <w:rFonts w:cs="Arial"/>
          <w:bCs/>
        </w:rPr>
        <w:t xml:space="preserve">. </w:t>
      </w:r>
    </w:p>
    <w:p w:rsidR="005F3FE2" w:rsidRDefault="005F3FE2" w:rsidP="005F3FE2">
      <w:pPr>
        <w:rPr>
          <w:rFonts w:cs="Arial"/>
          <w:bCs/>
        </w:rPr>
      </w:pPr>
      <w:r w:rsidRPr="005F3FE2">
        <w:rPr>
          <w:rFonts w:cs="Arial"/>
          <w:bCs/>
        </w:rPr>
        <w:t xml:space="preserve">Assignments are normally due before the following lecture as set on the Mastering Engineering website. There is a learning curve with the website. Spend some time going to the help sections BEFORE you submit your work. </w:t>
      </w:r>
    </w:p>
    <w:p w:rsidR="005F3FE2" w:rsidRDefault="005F3FE2" w:rsidP="005F3FE2">
      <w:pPr>
        <w:rPr>
          <w:rFonts w:cs="Arial"/>
          <w:bCs/>
        </w:rPr>
      </w:pPr>
      <w:bookmarkStart w:id="0" w:name="_GoBack"/>
      <w:bookmarkEnd w:id="0"/>
    </w:p>
    <w:p w:rsidR="005F3FE2" w:rsidRPr="005F3FE2" w:rsidRDefault="005F3FE2" w:rsidP="005F3FE2">
      <w:pPr>
        <w:rPr>
          <w:rFonts w:cs="Arial"/>
          <w:b/>
          <w:bCs/>
          <w:u w:val="single"/>
        </w:rPr>
      </w:pPr>
      <w:r w:rsidRPr="005F3FE2">
        <w:rPr>
          <w:rFonts w:cs="Arial"/>
          <w:b/>
          <w:bCs/>
          <w:u w:val="single"/>
        </w:rPr>
        <w:t xml:space="preserve">Quizzes: </w:t>
      </w:r>
    </w:p>
    <w:p w:rsidR="005F3FE2" w:rsidRPr="005F3FE2" w:rsidRDefault="005F3FE2" w:rsidP="005F3FE2">
      <w:pPr>
        <w:pStyle w:val="ListParagraph"/>
        <w:numPr>
          <w:ilvl w:val="0"/>
          <w:numId w:val="24"/>
        </w:numPr>
        <w:rPr>
          <w:rFonts w:cs="Arial"/>
          <w:bCs/>
        </w:rPr>
      </w:pPr>
      <w:r w:rsidRPr="005F3FE2">
        <w:rPr>
          <w:rFonts w:cs="Arial"/>
          <w:bCs/>
        </w:rPr>
        <w:t xml:space="preserve">Quizzes are given at the beginning of class, and will generally be 15-20 minutes in duration.  </w:t>
      </w:r>
    </w:p>
    <w:p w:rsidR="005F3FE2" w:rsidRPr="005F3FE2" w:rsidRDefault="005F3FE2" w:rsidP="005F3FE2">
      <w:pPr>
        <w:pStyle w:val="ListParagraph"/>
        <w:numPr>
          <w:ilvl w:val="0"/>
          <w:numId w:val="24"/>
        </w:numPr>
        <w:rPr>
          <w:rFonts w:cs="Arial"/>
          <w:bCs/>
        </w:rPr>
      </w:pPr>
      <w:r w:rsidRPr="005F3FE2">
        <w:rPr>
          <w:rFonts w:cs="Arial"/>
          <w:bCs/>
        </w:rPr>
        <w:t xml:space="preserve">Quiz dates will be announced in advance, either in the previous class period, or on Canvas (online.valenciacollege.edu).  </w:t>
      </w:r>
    </w:p>
    <w:p w:rsidR="005F3FE2" w:rsidRDefault="005F3FE2" w:rsidP="005F3FE2">
      <w:pPr>
        <w:pStyle w:val="ListParagraph"/>
        <w:numPr>
          <w:ilvl w:val="0"/>
          <w:numId w:val="24"/>
        </w:numPr>
        <w:rPr>
          <w:rFonts w:cs="Arial"/>
          <w:bCs/>
        </w:rPr>
      </w:pPr>
      <w:r w:rsidRPr="005F3FE2">
        <w:rPr>
          <w:rFonts w:cs="Arial"/>
          <w:bCs/>
        </w:rPr>
        <w:t xml:space="preserve">There will be no make-ups for missed quizzes.  The lowest quiz score may be dropped. </w:t>
      </w:r>
    </w:p>
    <w:p w:rsidR="005F3FE2" w:rsidRDefault="005F3FE2" w:rsidP="005F3FE2">
      <w:pPr>
        <w:pStyle w:val="ListParagraph"/>
        <w:numPr>
          <w:ilvl w:val="0"/>
          <w:numId w:val="24"/>
        </w:numPr>
        <w:rPr>
          <w:rFonts w:cs="Arial"/>
          <w:bCs/>
        </w:rPr>
      </w:pPr>
      <w:r>
        <w:rPr>
          <w:rFonts w:cs="Arial"/>
          <w:bCs/>
        </w:rPr>
        <w:t>Quizzes are closed book, closed notes. Can have a formula sheet.</w:t>
      </w:r>
    </w:p>
    <w:p w:rsidR="005F3FE2" w:rsidRPr="005F3FE2" w:rsidRDefault="005F3FE2" w:rsidP="005F3FE2">
      <w:pPr>
        <w:pStyle w:val="ListParagraph"/>
        <w:numPr>
          <w:ilvl w:val="0"/>
          <w:numId w:val="24"/>
        </w:numPr>
        <w:rPr>
          <w:rFonts w:cs="Arial"/>
          <w:bCs/>
        </w:rPr>
      </w:pPr>
      <w:r>
        <w:rPr>
          <w:rFonts w:cs="Arial"/>
        </w:rPr>
        <w:t xml:space="preserve">All work must be properly and adequately shown and organized to </w:t>
      </w:r>
      <w:r>
        <w:rPr>
          <w:rFonts w:cs="Arial"/>
          <w:b/>
          <w:bCs/>
          <w:u w:val="single"/>
        </w:rPr>
        <w:t>earn credit</w:t>
      </w:r>
      <w:r>
        <w:rPr>
          <w:rFonts w:cs="Arial"/>
        </w:rPr>
        <w:t>.  Simply written down answers will not be given any credits and receive a grade of “0” (zero).</w:t>
      </w:r>
    </w:p>
    <w:p w:rsidR="005F3FE2" w:rsidRDefault="005F3FE2" w:rsidP="005F3FE2">
      <w:pPr>
        <w:rPr>
          <w:rFonts w:cs="Arial"/>
          <w:bCs/>
        </w:rPr>
      </w:pPr>
    </w:p>
    <w:p w:rsidR="005F3FE2" w:rsidRPr="005F3FE2" w:rsidRDefault="005F3FE2" w:rsidP="005F3FE2">
      <w:pPr>
        <w:rPr>
          <w:rFonts w:cs="Arial"/>
          <w:b/>
          <w:bCs/>
          <w:u w:val="single"/>
        </w:rPr>
      </w:pPr>
      <w:r w:rsidRPr="005F3FE2">
        <w:rPr>
          <w:rFonts w:cs="Arial"/>
          <w:b/>
          <w:bCs/>
          <w:u w:val="single"/>
        </w:rPr>
        <w:t xml:space="preserve">Exams: </w:t>
      </w:r>
    </w:p>
    <w:p w:rsidR="005F3FE2" w:rsidRPr="005F3FE2" w:rsidRDefault="005F3FE2" w:rsidP="005F3FE2">
      <w:pPr>
        <w:pStyle w:val="ListParagraph"/>
        <w:numPr>
          <w:ilvl w:val="0"/>
          <w:numId w:val="25"/>
        </w:numPr>
        <w:rPr>
          <w:rFonts w:cs="Arial"/>
          <w:bCs/>
        </w:rPr>
      </w:pPr>
      <w:r w:rsidRPr="005F3FE2">
        <w:rPr>
          <w:rFonts w:cs="Arial"/>
          <w:bCs/>
        </w:rPr>
        <w:t xml:space="preserve">No make-up exams will be given for any reason.  An early exam may be given with advanced notice and with instructor approval. </w:t>
      </w:r>
    </w:p>
    <w:p w:rsidR="005F3FE2" w:rsidRPr="005F3FE2" w:rsidRDefault="005F3FE2" w:rsidP="005F3FE2">
      <w:pPr>
        <w:pStyle w:val="ListParagraph"/>
        <w:numPr>
          <w:ilvl w:val="0"/>
          <w:numId w:val="25"/>
        </w:numPr>
        <w:rPr>
          <w:rFonts w:cs="Arial"/>
          <w:bCs/>
        </w:rPr>
      </w:pPr>
      <w:r w:rsidRPr="005F3FE2">
        <w:rPr>
          <w:rFonts w:cs="Arial"/>
          <w:bCs/>
        </w:rPr>
        <w:t xml:space="preserve">Exams are closed book, closed notes.  Pertinent formulas will be given. </w:t>
      </w:r>
    </w:p>
    <w:p w:rsidR="005F3FE2" w:rsidRDefault="005F3FE2" w:rsidP="005F3FE2">
      <w:pPr>
        <w:pStyle w:val="ListParagraph"/>
        <w:numPr>
          <w:ilvl w:val="0"/>
          <w:numId w:val="25"/>
        </w:numPr>
        <w:rPr>
          <w:rFonts w:cs="Arial"/>
          <w:bCs/>
        </w:rPr>
      </w:pPr>
      <w:r w:rsidRPr="005F3FE2">
        <w:rPr>
          <w:rFonts w:cs="Arial"/>
          <w:bCs/>
        </w:rPr>
        <w:t xml:space="preserve">The final exam is required. Missing the final exam will result in a failing grade in the course per school policy. </w:t>
      </w:r>
    </w:p>
    <w:p w:rsidR="005F3FE2" w:rsidRPr="005F3FE2" w:rsidRDefault="005F3FE2" w:rsidP="005F3FE2">
      <w:pPr>
        <w:pStyle w:val="ListParagraph"/>
        <w:numPr>
          <w:ilvl w:val="0"/>
          <w:numId w:val="25"/>
        </w:numPr>
        <w:rPr>
          <w:rFonts w:cs="Arial"/>
          <w:bCs/>
        </w:rPr>
      </w:pPr>
      <w:r>
        <w:rPr>
          <w:rFonts w:cs="Arial"/>
        </w:rPr>
        <w:t xml:space="preserve">All work must be properly and adequately shown and organized to </w:t>
      </w:r>
      <w:r>
        <w:rPr>
          <w:rFonts w:cs="Arial"/>
          <w:b/>
          <w:bCs/>
          <w:u w:val="single"/>
        </w:rPr>
        <w:t>earn credit</w:t>
      </w:r>
      <w:r>
        <w:rPr>
          <w:rFonts w:cs="Arial"/>
        </w:rPr>
        <w:t>.  Simply written down answers will not be given any credits and receive a grade of “0” (zero).</w:t>
      </w:r>
    </w:p>
    <w:p w:rsidR="005F3FE2" w:rsidRPr="008C3B5C" w:rsidRDefault="005F3FE2" w:rsidP="005F3FE2">
      <w:pPr>
        <w:pStyle w:val="ListParagraph"/>
        <w:numPr>
          <w:ilvl w:val="0"/>
          <w:numId w:val="25"/>
        </w:numPr>
        <w:rPr>
          <w:rFonts w:cs="Arial"/>
          <w:bCs/>
        </w:rPr>
      </w:pPr>
      <w:r>
        <w:t xml:space="preserve">There is </w:t>
      </w:r>
      <w:r w:rsidRPr="00A431A0">
        <w:rPr>
          <w:b/>
          <w:bCs/>
        </w:rPr>
        <w:t>no</w:t>
      </w:r>
      <w:r>
        <w:t xml:space="preserve"> “dropped” test score</w:t>
      </w:r>
    </w:p>
    <w:p w:rsidR="008C3B5C" w:rsidRPr="005F3FE2" w:rsidRDefault="008C3B5C" w:rsidP="005F3FE2">
      <w:pPr>
        <w:pStyle w:val="ListParagraph"/>
        <w:numPr>
          <w:ilvl w:val="0"/>
          <w:numId w:val="25"/>
        </w:numPr>
        <w:rPr>
          <w:rFonts w:cs="Arial"/>
          <w:bCs/>
        </w:rPr>
      </w:pPr>
      <w:r>
        <w:t xml:space="preserve">There will be </w:t>
      </w:r>
      <w:r w:rsidRPr="00B26E58">
        <w:rPr>
          <w:b/>
          <w:u w:val="single"/>
        </w:rPr>
        <w:t>NO CURVE</w:t>
      </w:r>
      <w:r>
        <w:t xml:space="preserve"> for any test or Final. </w:t>
      </w:r>
      <w:r w:rsidRPr="003A014E">
        <w:rPr>
          <w:b/>
          <w:u w:val="single"/>
        </w:rPr>
        <w:t>No extra credit opportunity</w:t>
      </w:r>
      <w:r>
        <w:t xml:space="preserve"> in this class</w:t>
      </w:r>
    </w:p>
    <w:p w:rsidR="005F3FE2" w:rsidRDefault="005F3FE2" w:rsidP="005F3FE2">
      <w:pPr>
        <w:rPr>
          <w:rFonts w:cs="Arial"/>
          <w:bCs/>
        </w:rPr>
      </w:pPr>
    </w:p>
    <w:p w:rsidR="00CC4DF3" w:rsidRDefault="00CC4DF3" w:rsidP="005F3FE2">
      <w:pPr>
        <w:rPr>
          <w:rFonts w:cs="Arial"/>
          <w:b/>
          <w:bCs/>
          <w:u w:val="single"/>
        </w:rPr>
      </w:pPr>
    </w:p>
    <w:p w:rsidR="00CC4DF3" w:rsidRDefault="00CC4DF3" w:rsidP="005F3FE2">
      <w:pPr>
        <w:rPr>
          <w:rFonts w:cs="Arial"/>
          <w:b/>
          <w:bCs/>
          <w:u w:val="single"/>
        </w:rPr>
      </w:pPr>
    </w:p>
    <w:p w:rsidR="005F3FE2" w:rsidRPr="005F3FE2" w:rsidRDefault="005F3FE2" w:rsidP="005F3FE2">
      <w:pPr>
        <w:rPr>
          <w:rFonts w:cs="Arial"/>
          <w:b/>
          <w:bCs/>
          <w:u w:val="single"/>
        </w:rPr>
      </w:pPr>
      <w:r w:rsidRPr="005F3FE2">
        <w:rPr>
          <w:rFonts w:cs="Arial"/>
          <w:b/>
          <w:bCs/>
          <w:u w:val="single"/>
        </w:rPr>
        <w:lastRenderedPageBreak/>
        <w:t xml:space="preserve">Withdrawal Dates: </w:t>
      </w:r>
    </w:p>
    <w:p w:rsidR="005F3FE2" w:rsidRDefault="005F3FE2" w:rsidP="005F3FE2">
      <w:pPr>
        <w:rPr>
          <w:rFonts w:cs="Arial"/>
          <w:bCs/>
        </w:rPr>
      </w:pPr>
      <w:r w:rsidRPr="005F3FE2">
        <w:rPr>
          <w:rFonts w:cs="Arial"/>
          <w:bCs/>
        </w:rPr>
        <w:t xml:space="preserve">If you wish to withdraw from the course, </w:t>
      </w:r>
      <w:r>
        <w:rPr>
          <w:rFonts w:cs="Arial"/>
          <w:bCs/>
        </w:rPr>
        <w:t xml:space="preserve">you must do so by Friday, </w:t>
      </w:r>
      <w:r w:rsidRPr="008C3B5C">
        <w:rPr>
          <w:rFonts w:cs="Arial"/>
          <w:b/>
          <w:bCs/>
        </w:rPr>
        <w:t>November 9,</w:t>
      </w:r>
      <w:r w:rsidRPr="005F3FE2">
        <w:rPr>
          <w:rFonts w:cs="Arial"/>
          <w:bCs/>
        </w:rPr>
        <w:t xml:space="preserve"> 2018.  It is the student’s responsibility to withdraw from the course.  No “W”</w:t>
      </w:r>
      <w:r>
        <w:rPr>
          <w:rFonts w:cs="Arial"/>
          <w:bCs/>
        </w:rPr>
        <w:t xml:space="preserve"> grades will be given after Nov. 0</w:t>
      </w:r>
      <w:r w:rsidRPr="005F3FE2">
        <w:rPr>
          <w:rFonts w:cs="Arial"/>
          <w:bCs/>
        </w:rPr>
        <w:t xml:space="preserve">, 2018. </w:t>
      </w:r>
    </w:p>
    <w:p w:rsidR="005F3FE2" w:rsidRDefault="005F3FE2" w:rsidP="005F3FE2">
      <w:pPr>
        <w:rPr>
          <w:rFonts w:cs="Arial"/>
          <w:bCs/>
        </w:rPr>
      </w:pPr>
    </w:p>
    <w:p w:rsidR="005F3FE2" w:rsidRDefault="005F3FE2" w:rsidP="005F3FE2">
      <w:pPr>
        <w:rPr>
          <w:rFonts w:cs="Arial"/>
          <w:bCs/>
        </w:rPr>
      </w:pPr>
      <w:r w:rsidRPr="005F3FE2">
        <w:rPr>
          <w:rFonts w:cs="Arial"/>
          <w:b/>
          <w:bCs/>
          <w:u w:val="single"/>
        </w:rPr>
        <w:t>Other Notes:</w:t>
      </w:r>
      <w:r w:rsidRPr="005F3FE2">
        <w:rPr>
          <w:rFonts w:cs="Arial"/>
          <w:bCs/>
        </w:rPr>
        <w:t xml:space="preserve"> </w:t>
      </w:r>
    </w:p>
    <w:p w:rsidR="005F3FE2" w:rsidRDefault="005F3FE2" w:rsidP="005F3FE2">
      <w:pPr>
        <w:rPr>
          <w:rFonts w:cs="Arial"/>
          <w:bCs/>
        </w:rPr>
      </w:pPr>
      <w:r w:rsidRPr="005F3FE2">
        <w:rPr>
          <w:rFonts w:cs="Arial"/>
          <w:bCs/>
        </w:rPr>
        <w:t xml:space="preserve">1. The syllabus and/or course outline may be changed at any time by notice from the instructor. </w:t>
      </w:r>
    </w:p>
    <w:p w:rsidR="005F3FE2" w:rsidRDefault="005F3FE2" w:rsidP="005F3FE2">
      <w:pPr>
        <w:rPr>
          <w:rFonts w:cs="Arial"/>
          <w:bCs/>
        </w:rPr>
      </w:pPr>
      <w:r w:rsidRPr="005F3FE2">
        <w:rPr>
          <w:rFonts w:cs="Arial"/>
          <w:bCs/>
        </w:rPr>
        <w:t xml:space="preserve">2. Check your Atlas account and the Blackboard regularly for announcements from the instructor for assignment changes or any other important information. </w:t>
      </w:r>
    </w:p>
    <w:p w:rsidR="005F3FE2" w:rsidRDefault="005F3FE2" w:rsidP="005F3FE2">
      <w:pPr>
        <w:rPr>
          <w:rFonts w:cs="Arial"/>
          <w:bCs/>
        </w:rPr>
      </w:pPr>
      <w:r w:rsidRPr="005F3FE2">
        <w:rPr>
          <w:rFonts w:cs="Arial"/>
          <w:bCs/>
        </w:rPr>
        <w:t xml:space="preserve">3. Communication with the instructor is critical for any student needs throughout the term. </w:t>
      </w:r>
    </w:p>
    <w:p w:rsidR="005F3FE2" w:rsidRDefault="005F3FE2" w:rsidP="005F3FE2">
      <w:pPr>
        <w:rPr>
          <w:rFonts w:cs="Arial"/>
          <w:bCs/>
        </w:rPr>
      </w:pPr>
      <w:r w:rsidRPr="005F3FE2">
        <w:rPr>
          <w:rFonts w:cs="Arial"/>
          <w:bCs/>
        </w:rPr>
        <w:t xml:space="preserve">4. You are encouraged to ask relevant questions during class. </w:t>
      </w:r>
    </w:p>
    <w:p w:rsidR="005F3FE2" w:rsidRDefault="005F3FE2" w:rsidP="005F3FE2">
      <w:pPr>
        <w:rPr>
          <w:rFonts w:cs="Arial"/>
          <w:bCs/>
        </w:rPr>
      </w:pPr>
      <w:r w:rsidRPr="005F3FE2">
        <w:rPr>
          <w:rFonts w:cs="Arial"/>
          <w:bCs/>
        </w:rPr>
        <w:t xml:space="preserve">5. Seek help early if you are struggling with the concepts, as course content builds throughout the term. </w:t>
      </w:r>
    </w:p>
    <w:p w:rsidR="005F3FE2" w:rsidRDefault="005F3FE2" w:rsidP="005F3FE2">
      <w:pPr>
        <w:rPr>
          <w:rFonts w:cs="Arial"/>
          <w:bCs/>
        </w:rPr>
      </w:pPr>
      <w:r w:rsidRPr="005F3FE2">
        <w:rPr>
          <w:rFonts w:cs="Arial"/>
          <w:bCs/>
        </w:rPr>
        <w:t xml:space="preserve">6. Storing formulas, problems, notes, etc. in the calculator is considered cheating.  The professor reserves the right to inspect the memory of the student’s calculator at any time during the semester.  If inappropriate information is found stored in the calculator during a quiz/exam, the student will receive a grade of “F” for that particular quiz/exam. </w:t>
      </w:r>
    </w:p>
    <w:p w:rsidR="005F3FE2" w:rsidRDefault="005F3FE2" w:rsidP="005F3FE2">
      <w:pPr>
        <w:rPr>
          <w:rFonts w:cs="Arial"/>
          <w:bCs/>
        </w:rPr>
      </w:pPr>
      <w:r w:rsidRPr="005F3FE2">
        <w:rPr>
          <w:rFonts w:cs="Arial"/>
          <w:bCs/>
        </w:rPr>
        <w:t xml:space="preserve">7. Cheating is prohibited. If any student is caught cheating, the Instructor has the right to withdraw the student from the class and recommend expulsion from the program. </w:t>
      </w:r>
    </w:p>
    <w:p w:rsidR="005F3FE2" w:rsidRDefault="005F3FE2" w:rsidP="005F3FE2">
      <w:pPr>
        <w:rPr>
          <w:rFonts w:cs="Arial"/>
          <w:bCs/>
        </w:rPr>
      </w:pPr>
      <w:r w:rsidRPr="005F3FE2">
        <w:rPr>
          <w:rFonts w:cs="Arial"/>
          <w:bCs/>
        </w:rPr>
        <w:t xml:space="preserve">8. Classroom behavior will be governed by the “Student Code of Conduct” Policy. </w:t>
      </w:r>
    </w:p>
    <w:p w:rsidR="005F3FE2" w:rsidRPr="005F3FE2" w:rsidRDefault="005F3FE2" w:rsidP="005F3FE2">
      <w:pPr>
        <w:rPr>
          <w:rFonts w:cs="Arial"/>
          <w:bCs/>
        </w:rPr>
      </w:pPr>
      <w:r w:rsidRPr="005F3FE2">
        <w:rPr>
          <w:rFonts w:cs="Arial"/>
          <w:bCs/>
        </w:rPr>
        <w:t>9. Students with disabilities who qualify for academic accommodations must provide a letter from the Office for Students with Disabilities and discuss specific needs with the Instructor. The OSD office determines accommodations based on appropriate documentation of disabilities (SSB-102 ext. 1523).</w:t>
      </w:r>
    </w:p>
    <w:p w:rsidR="00E12A6F" w:rsidRDefault="00E12A6F">
      <w:pPr>
        <w:jc w:val="both"/>
        <w:rPr>
          <w:rFonts w:cs="Arial"/>
          <w:b/>
          <w:bCs/>
          <w:u w:val="single"/>
        </w:rPr>
      </w:pPr>
    </w:p>
    <w:p w:rsidR="003D2F27" w:rsidRDefault="003D2F27" w:rsidP="00E12A6F">
      <w:pPr>
        <w:jc w:val="both"/>
        <w:rPr>
          <w:rFonts w:cs="Arial"/>
          <w:b/>
          <w:bCs/>
          <w:u w:val="single"/>
        </w:rPr>
      </w:pPr>
    </w:p>
    <w:p w:rsidR="00E12A6F" w:rsidRDefault="00E12A6F" w:rsidP="00E12A6F">
      <w:pPr>
        <w:jc w:val="both"/>
        <w:rPr>
          <w:rFonts w:cs="Arial"/>
          <w:b/>
          <w:bCs/>
          <w:u w:val="single"/>
        </w:rPr>
      </w:pPr>
      <w:r>
        <w:rPr>
          <w:rFonts w:cs="Arial"/>
          <w:b/>
          <w:bCs/>
          <w:u w:val="single"/>
        </w:rPr>
        <w:t>Student Core Competencies</w:t>
      </w:r>
    </w:p>
    <w:p w:rsidR="00E12A6F" w:rsidRDefault="00E12A6F" w:rsidP="00E12A6F">
      <w:pPr>
        <w:jc w:val="both"/>
        <w:rPr>
          <w:rFonts w:cs="Arial"/>
        </w:rPr>
      </w:pPr>
    </w:p>
    <w:p w:rsidR="00F508AB" w:rsidRPr="00F508AB" w:rsidRDefault="00F508AB" w:rsidP="00F508AB">
      <w:pPr>
        <w:jc w:val="both"/>
        <w:rPr>
          <w:rFonts w:cs="Arial"/>
          <w:b/>
        </w:rPr>
      </w:pPr>
      <w:r w:rsidRPr="00F508AB">
        <w:rPr>
          <w:rFonts w:cs="Arial"/>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F508AB" w:rsidRPr="00F508AB" w:rsidRDefault="00F508AB" w:rsidP="00F508AB">
      <w:pPr>
        <w:numPr>
          <w:ilvl w:val="0"/>
          <w:numId w:val="20"/>
        </w:numPr>
        <w:jc w:val="both"/>
        <w:rPr>
          <w:rFonts w:cs="Arial"/>
        </w:rPr>
      </w:pPr>
      <w:r w:rsidRPr="00F508AB">
        <w:rPr>
          <w:rFonts w:cs="Arial"/>
          <w:b/>
          <w:bCs/>
        </w:rPr>
        <w:t>Think</w:t>
      </w:r>
      <w:r w:rsidRPr="00F508AB">
        <w:rPr>
          <w:rFonts w:cs="Arial"/>
        </w:rPr>
        <w:t> - think clearly, and creatively, analyze, synthesize, integrate and evaluate in the many domains of human inquiry</w:t>
      </w:r>
    </w:p>
    <w:p w:rsidR="00F508AB" w:rsidRPr="00F508AB" w:rsidRDefault="00F508AB" w:rsidP="00F508AB">
      <w:pPr>
        <w:numPr>
          <w:ilvl w:val="0"/>
          <w:numId w:val="20"/>
        </w:numPr>
        <w:jc w:val="both"/>
        <w:rPr>
          <w:rFonts w:cs="Arial"/>
        </w:rPr>
      </w:pPr>
      <w:r w:rsidRPr="00F508AB">
        <w:rPr>
          <w:rFonts w:cs="Arial"/>
          <w:b/>
          <w:bCs/>
        </w:rPr>
        <w:t>Value</w:t>
      </w:r>
      <w:r w:rsidRPr="00F508AB">
        <w:rPr>
          <w:rFonts w:cs="Arial"/>
        </w:rPr>
        <w:t> - make reasoned judgments and responsible commitments</w:t>
      </w:r>
    </w:p>
    <w:p w:rsidR="00F508AB" w:rsidRPr="00F508AB" w:rsidRDefault="00F508AB" w:rsidP="00F508AB">
      <w:pPr>
        <w:numPr>
          <w:ilvl w:val="0"/>
          <w:numId w:val="20"/>
        </w:numPr>
        <w:jc w:val="both"/>
        <w:rPr>
          <w:rFonts w:cs="Arial"/>
        </w:rPr>
      </w:pPr>
      <w:r w:rsidRPr="00F508AB">
        <w:rPr>
          <w:rFonts w:cs="Arial"/>
          <w:b/>
          <w:bCs/>
        </w:rPr>
        <w:t>Communicate</w:t>
      </w:r>
      <w:r w:rsidRPr="00F508AB">
        <w:rPr>
          <w:rFonts w:cs="Arial"/>
        </w:rPr>
        <w:t> - communicate with different audiences using varied means</w:t>
      </w:r>
    </w:p>
    <w:p w:rsidR="00F508AB" w:rsidRPr="00F508AB" w:rsidRDefault="00F508AB" w:rsidP="00F508AB">
      <w:pPr>
        <w:numPr>
          <w:ilvl w:val="0"/>
          <w:numId w:val="20"/>
        </w:numPr>
        <w:jc w:val="both"/>
        <w:rPr>
          <w:rFonts w:cs="Arial"/>
        </w:rPr>
      </w:pPr>
      <w:r w:rsidRPr="00F508AB">
        <w:rPr>
          <w:rFonts w:cs="Arial"/>
          <w:b/>
          <w:bCs/>
        </w:rPr>
        <w:t>Act</w:t>
      </w:r>
      <w:r w:rsidRPr="00F508AB">
        <w:rPr>
          <w:rFonts w:cs="Arial"/>
        </w:rPr>
        <w:t> - act purposefully, effectively and responsibly</w:t>
      </w:r>
      <w:r w:rsidR="00A60940">
        <w:rPr>
          <w:rFonts w:cs="Arial"/>
        </w:rPr>
        <w:t>.</w:t>
      </w:r>
    </w:p>
    <w:p w:rsidR="00E12A6F" w:rsidRDefault="00E12A6F" w:rsidP="00E12A6F">
      <w:pPr>
        <w:jc w:val="both"/>
        <w:rPr>
          <w:rFonts w:eastAsia="Arial Unicode MS" w:cs="Arial"/>
        </w:rPr>
      </w:pPr>
      <w:r>
        <w:rPr>
          <w:rFonts w:cs="Arial"/>
        </w:rPr>
        <w:t xml:space="preserve"> </w:t>
      </w:r>
    </w:p>
    <w:p w:rsidR="00E12A6F" w:rsidRDefault="00E12A6F" w:rsidP="00E12A6F">
      <w:pPr>
        <w:rPr>
          <w:rFonts w:eastAsia="Arial Unicode MS" w:cs="Arial"/>
          <w:b/>
          <w:bCs/>
          <w:u w:val="single"/>
        </w:rPr>
      </w:pPr>
      <w:r>
        <w:rPr>
          <w:rFonts w:cs="Arial"/>
          <w:b/>
          <w:bCs/>
          <w:u w:val="single"/>
        </w:rPr>
        <w:t>Expected Student Conduct</w:t>
      </w:r>
    </w:p>
    <w:p w:rsidR="00E12A6F" w:rsidRDefault="00E12A6F" w:rsidP="00E12A6F">
      <w:pPr>
        <w:pStyle w:val="p0"/>
        <w:tabs>
          <w:tab w:val="clear" w:pos="720"/>
        </w:tabs>
        <w:spacing w:line="240" w:lineRule="auto"/>
        <w:rPr>
          <w:rFonts w:cs="Arial"/>
        </w:rPr>
      </w:pPr>
    </w:p>
    <w:p w:rsidR="00E12A6F" w:rsidRDefault="00E12A6F" w:rsidP="00E12A6F">
      <w:pPr>
        <w:pStyle w:val="p0"/>
        <w:tabs>
          <w:tab w:val="clear" w:pos="720"/>
        </w:tabs>
        <w:spacing w:line="240" w:lineRule="auto"/>
      </w:pPr>
      <w:smartTag w:uri="urn:schemas-microsoft-com:office:smarttags" w:element="place">
        <w:smartTag w:uri="urn:schemas-microsoft-com:office:smarttags" w:element="PlaceName">
          <w:r>
            <w:t>Valencia</w:t>
          </w:r>
        </w:smartTag>
        <w:r>
          <w:t xml:space="preserve"> </w:t>
        </w:r>
        <w:smartTag w:uri="urn:schemas-microsoft-com:office:smarttags" w:element="PlaceType">
          <w:r>
            <w:t>Community College</w:t>
          </w:r>
        </w:smartTag>
      </w:smartTag>
      <w:r>
        <w:t xml:space="preserve"> is dedicated not only to the advancement of knowledge and learning but is concerned with the development of responsible personal and social conduct.  By enrolling at </w:t>
      </w:r>
      <w:smartTag w:uri="urn:schemas-microsoft-com:office:smarttags" w:element="place">
        <w:smartTag w:uri="urn:schemas-microsoft-com:office:smarttags" w:element="PlaceName">
          <w:r>
            <w:t>Valencia</w:t>
          </w:r>
        </w:smartTag>
        <w:r>
          <w:t xml:space="preserve"> </w:t>
        </w:r>
        <w:smartTag w:uri="urn:schemas-microsoft-com:office:smarttags" w:element="PlaceType">
          <w:r>
            <w:t>Community College</w:t>
          </w:r>
        </w:smartTag>
      </w:smartTag>
      <w:r>
        <w:t xml:space="preserve">, a student assumes the responsibility for becoming familiar with and abiding by the general rules of conduct.  The primary responsibility for managing the classroom environment rests with the faculty.  Students who engage in any prohibited or unlawful acts that result in the disruption of a class may be directed by the faculty member to leave the class.   Violation of any classroom or </w:t>
      </w:r>
      <w:smartTag w:uri="urn:schemas-microsoft-com:office:smarttags" w:element="country-region">
        <w:r>
          <w:t>Valencia</w:t>
        </w:r>
      </w:smartTag>
      <w:r>
        <w:t xml:space="preserve">’s rules may lead to disciplinary action up to and including expulsion from </w:t>
      </w:r>
      <w:smartTag w:uri="urn:schemas-microsoft-com:office:smarttags" w:element="place">
        <w:smartTag w:uri="urn:schemas-microsoft-com:office:smarttags" w:element="country-region">
          <w:r>
            <w:t>Valencia</w:t>
          </w:r>
        </w:smartTag>
      </w:smartTag>
      <w:r>
        <w:t>.   Disciplinary action could include being withdrawn from class, disciplinary warning, probation, suspension, expulsion, or other appropriate and authorized actions.  You will find the Student Code of Conduct in the current Valencia Student Handbook</w:t>
      </w:r>
      <w:r w:rsidR="001C0B55">
        <w:t>.</w:t>
      </w:r>
    </w:p>
    <w:p w:rsidR="001C0B55" w:rsidRDefault="007F5A2B" w:rsidP="00E12A6F">
      <w:pPr>
        <w:pStyle w:val="p0"/>
        <w:tabs>
          <w:tab w:val="clear" w:pos="720"/>
        </w:tabs>
        <w:spacing w:line="240" w:lineRule="auto"/>
      </w:pPr>
      <w:hyperlink r:id="rId10" w:history="1">
        <w:r w:rsidR="001C0B55" w:rsidRPr="0076161E">
          <w:rPr>
            <w:rStyle w:val="Hyperlink"/>
          </w:rPr>
          <w:t>http://catalog.valenciacollege.edu/academicpoliciesprocedures/studentcodeofconduct/</w:t>
        </w:r>
      </w:hyperlink>
      <w:r w:rsidR="001C0B55">
        <w:t xml:space="preserve"> </w:t>
      </w:r>
    </w:p>
    <w:p w:rsidR="00E12A6F" w:rsidRDefault="00E12A6F" w:rsidP="00E12A6F">
      <w:pPr>
        <w:jc w:val="both"/>
        <w:rPr>
          <w:rFonts w:cs="Arial"/>
        </w:rPr>
      </w:pPr>
    </w:p>
    <w:p w:rsidR="00E12A6F" w:rsidRDefault="00E12A6F">
      <w:pPr>
        <w:jc w:val="both"/>
      </w:pPr>
      <w:r>
        <w:rPr>
          <w:b/>
          <w:bCs/>
          <w:u w:val="single"/>
        </w:rPr>
        <w:t>Students with disabilities</w:t>
      </w:r>
      <w:r>
        <w:t xml:space="preserve">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 1523).</w:t>
      </w:r>
    </w:p>
    <w:p w:rsidR="00CE7A92" w:rsidRDefault="00CE7A92">
      <w:pPr>
        <w:jc w:val="both"/>
      </w:pPr>
    </w:p>
    <w:sectPr w:rsidR="00CE7A92">
      <w:type w:val="continuous"/>
      <w:pgSz w:w="12240" w:h="15840"/>
      <w:pgMar w:top="810" w:right="810" w:bottom="63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A2B" w:rsidRDefault="007F5A2B">
      <w:r>
        <w:separator/>
      </w:r>
    </w:p>
  </w:endnote>
  <w:endnote w:type="continuationSeparator" w:id="0">
    <w:p w:rsidR="007F5A2B" w:rsidRDefault="007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A2B" w:rsidRDefault="007F5A2B">
      <w:r>
        <w:separator/>
      </w:r>
    </w:p>
  </w:footnote>
  <w:footnote w:type="continuationSeparator" w:id="0">
    <w:p w:rsidR="007F5A2B" w:rsidRDefault="007F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246"/>
    <w:multiLevelType w:val="hybridMultilevel"/>
    <w:tmpl w:val="593A6E0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948F2"/>
    <w:multiLevelType w:val="hybridMultilevel"/>
    <w:tmpl w:val="3FCE230E"/>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252E93"/>
    <w:multiLevelType w:val="hybridMultilevel"/>
    <w:tmpl w:val="D9E84A0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376D9"/>
    <w:multiLevelType w:val="hybridMultilevel"/>
    <w:tmpl w:val="45A670E2"/>
    <w:lvl w:ilvl="0" w:tplc="04090007">
      <w:start w:val="1"/>
      <w:numFmt w:val="bullet"/>
      <w:lvlText w:val=""/>
      <w:lvlJc w:val="left"/>
      <w:pPr>
        <w:tabs>
          <w:tab w:val="num" w:pos="990"/>
        </w:tabs>
        <w:ind w:left="990" w:hanging="360"/>
      </w:pPr>
      <w:rPr>
        <w:rFonts w:ascii="Wingdings" w:hAnsi="Wingdings" w:hint="default"/>
        <w:sz w:val="16"/>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 w15:restartNumberingAfterBreak="0">
    <w:nsid w:val="10553E67"/>
    <w:multiLevelType w:val="hybridMultilevel"/>
    <w:tmpl w:val="53463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C294E"/>
    <w:multiLevelType w:val="hybridMultilevel"/>
    <w:tmpl w:val="8D58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D74B3"/>
    <w:multiLevelType w:val="hybridMultilevel"/>
    <w:tmpl w:val="8210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4671E"/>
    <w:multiLevelType w:val="hybridMultilevel"/>
    <w:tmpl w:val="6FFA2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360CA4"/>
    <w:multiLevelType w:val="hybridMultilevel"/>
    <w:tmpl w:val="490E0CB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67A6E"/>
    <w:multiLevelType w:val="hybridMultilevel"/>
    <w:tmpl w:val="34C25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D51E80"/>
    <w:multiLevelType w:val="hybridMultilevel"/>
    <w:tmpl w:val="9FD68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191916"/>
    <w:multiLevelType w:val="hybridMultilevel"/>
    <w:tmpl w:val="120C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439B0"/>
    <w:multiLevelType w:val="hybridMultilevel"/>
    <w:tmpl w:val="C7D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A476F"/>
    <w:multiLevelType w:val="hybridMultilevel"/>
    <w:tmpl w:val="4122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770A1"/>
    <w:multiLevelType w:val="hybridMultilevel"/>
    <w:tmpl w:val="3FA2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B7193"/>
    <w:multiLevelType w:val="hybridMultilevel"/>
    <w:tmpl w:val="8DFCA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FC2F8A"/>
    <w:multiLevelType w:val="hybridMultilevel"/>
    <w:tmpl w:val="03D8DB8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74785"/>
    <w:multiLevelType w:val="hybridMultilevel"/>
    <w:tmpl w:val="DF5A0C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696029"/>
    <w:multiLevelType w:val="hybridMultilevel"/>
    <w:tmpl w:val="9D9E55E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36ED6"/>
    <w:multiLevelType w:val="hybridMultilevel"/>
    <w:tmpl w:val="C332E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68123AFA"/>
    <w:multiLevelType w:val="hybridMultilevel"/>
    <w:tmpl w:val="9B06A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A855EE"/>
    <w:multiLevelType w:val="hybridMultilevel"/>
    <w:tmpl w:val="86A009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D87804"/>
    <w:multiLevelType w:val="hybridMultilevel"/>
    <w:tmpl w:val="F4A291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833B6C"/>
    <w:multiLevelType w:val="hybridMultilevel"/>
    <w:tmpl w:val="B636C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B45803"/>
    <w:multiLevelType w:val="hybridMultilevel"/>
    <w:tmpl w:val="58F8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18"/>
  </w:num>
  <w:num w:numId="6">
    <w:abstractNumId w:val="16"/>
  </w:num>
  <w:num w:numId="7">
    <w:abstractNumId w:val="2"/>
  </w:num>
  <w:num w:numId="8">
    <w:abstractNumId w:val="23"/>
  </w:num>
  <w:num w:numId="9">
    <w:abstractNumId w:val="17"/>
  </w:num>
  <w:num w:numId="10">
    <w:abstractNumId w:val="24"/>
  </w:num>
  <w:num w:numId="11">
    <w:abstractNumId w:val="9"/>
  </w:num>
  <w:num w:numId="12">
    <w:abstractNumId w:val="10"/>
  </w:num>
  <w:num w:numId="13">
    <w:abstractNumId w:val="21"/>
  </w:num>
  <w:num w:numId="14">
    <w:abstractNumId w:val="4"/>
  </w:num>
  <w:num w:numId="15">
    <w:abstractNumId w:val="19"/>
  </w:num>
  <w:num w:numId="16">
    <w:abstractNumId w:val="22"/>
  </w:num>
  <w:num w:numId="17">
    <w:abstractNumId w:val="7"/>
  </w:num>
  <w:num w:numId="18">
    <w:abstractNumId w:val="12"/>
  </w:num>
  <w:num w:numId="19">
    <w:abstractNumId w:val="5"/>
  </w:num>
  <w:num w:numId="20">
    <w:abstractNumId w:val="20"/>
  </w:num>
  <w:num w:numId="21">
    <w:abstractNumId w:val="14"/>
  </w:num>
  <w:num w:numId="22">
    <w:abstractNumId w:val="15"/>
  </w:num>
  <w:num w:numId="23">
    <w:abstractNumId w:val="25"/>
  </w:num>
  <w:num w:numId="24">
    <w:abstractNumId w:val="11"/>
  </w:num>
  <w:num w:numId="25">
    <w:abstractNumId w:val="13"/>
  </w:num>
  <w:num w:numId="2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A1"/>
    <w:rsid w:val="000054E1"/>
    <w:rsid w:val="00010F25"/>
    <w:rsid w:val="0001105B"/>
    <w:rsid w:val="00025FC3"/>
    <w:rsid w:val="0004338C"/>
    <w:rsid w:val="00047D61"/>
    <w:rsid w:val="00072A39"/>
    <w:rsid w:val="00072E63"/>
    <w:rsid w:val="00073A24"/>
    <w:rsid w:val="000775DF"/>
    <w:rsid w:val="00090555"/>
    <w:rsid w:val="000A4FB7"/>
    <w:rsid w:val="000A5078"/>
    <w:rsid w:val="000B772A"/>
    <w:rsid w:val="000C1FD2"/>
    <w:rsid w:val="00102A22"/>
    <w:rsid w:val="00105B5F"/>
    <w:rsid w:val="00122F89"/>
    <w:rsid w:val="0012419C"/>
    <w:rsid w:val="001477F9"/>
    <w:rsid w:val="001707D5"/>
    <w:rsid w:val="0017672B"/>
    <w:rsid w:val="0018275A"/>
    <w:rsid w:val="001866EF"/>
    <w:rsid w:val="001957B6"/>
    <w:rsid w:val="00195FAC"/>
    <w:rsid w:val="001A06D3"/>
    <w:rsid w:val="001B0EDB"/>
    <w:rsid w:val="001B4968"/>
    <w:rsid w:val="001B76E9"/>
    <w:rsid w:val="001C0B55"/>
    <w:rsid w:val="001C73BC"/>
    <w:rsid w:val="001E2D55"/>
    <w:rsid w:val="001F2E44"/>
    <w:rsid w:val="001F7DA1"/>
    <w:rsid w:val="00252D55"/>
    <w:rsid w:val="002821FE"/>
    <w:rsid w:val="00287A57"/>
    <w:rsid w:val="002A2DD5"/>
    <w:rsid w:val="002A3F87"/>
    <w:rsid w:val="002B06CE"/>
    <w:rsid w:val="002D40DA"/>
    <w:rsid w:val="002E1B9B"/>
    <w:rsid w:val="002E3531"/>
    <w:rsid w:val="002F2319"/>
    <w:rsid w:val="003210CF"/>
    <w:rsid w:val="00323A93"/>
    <w:rsid w:val="00326C41"/>
    <w:rsid w:val="00353826"/>
    <w:rsid w:val="0036221E"/>
    <w:rsid w:val="0036754F"/>
    <w:rsid w:val="0038147D"/>
    <w:rsid w:val="003A014E"/>
    <w:rsid w:val="003A6419"/>
    <w:rsid w:val="003D217F"/>
    <w:rsid w:val="003D2F27"/>
    <w:rsid w:val="003D7024"/>
    <w:rsid w:val="004155C6"/>
    <w:rsid w:val="00424CDF"/>
    <w:rsid w:val="0045386B"/>
    <w:rsid w:val="004541F2"/>
    <w:rsid w:val="004612A1"/>
    <w:rsid w:val="00467488"/>
    <w:rsid w:val="00473CC6"/>
    <w:rsid w:val="00477ED7"/>
    <w:rsid w:val="004845F9"/>
    <w:rsid w:val="004903FA"/>
    <w:rsid w:val="0049798C"/>
    <w:rsid w:val="004A0637"/>
    <w:rsid w:val="004A6EB6"/>
    <w:rsid w:val="00502832"/>
    <w:rsid w:val="00514638"/>
    <w:rsid w:val="00516B1C"/>
    <w:rsid w:val="00517E21"/>
    <w:rsid w:val="00553AAD"/>
    <w:rsid w:val="00563CD1"/>
    <w:rsid w:val="00576B39"/>
    <w:rsid w:val="00593B27"/>
    <w:rsid w:val="005B0119"/>
    <w:rsid w:val="005D1A2C"/>
    <w:rsid w:val="005E159C"/>
    <w:rsid w:val="005E730A"/>
    <w:rsid w:val="005F3FE2"/>
    <w:rsid w:val="006123CC"/>
    <w:rsid w:val="00615519"/>
    <w:rsid w:val="00626340"/>
    <w:rsid w:val="00637442"/>
    <w:rsid w:val="00637882"/>
    <w:rsid w:val="00641BA4"/>
    <w:rsid w:val="00656DAD"/>
    <w:rsid w:val="006619FE"/>
    <w:rsid w:val="00672CB4"/>
    <w:rsid w:val="006B21A4"/>
    <w:rsid w:val="006D53AF"/>
    <w:rsid w:val="006E2236"/>
    <w:rsid w:val="006E5E7C"/>
    <w:rsid w:val="006E6D3F"/>
    <w:rsid w:val="00702AE4"/>
    <w:rsid w:val="00705B70"/>
    <w:rsid w:val="00723097"/>
    <w:rsid w:val="007253D4"/>
    <w:rsid w:val="00755919"/>
    <w:rsid w:val="0077381B"/>
    <w:rsid w:val="007A0A6B"/>
    <w:rsid w:val="007A46F5"/>
    <w:rsid w:val="007B624B"/>
    <w:rsid w:val="007D01CC"/>
    <w:rsid w:val="007F17DB"/>
    <w:rsid w:val="007F30E5"/>
    <w:rsid w:val="007F5A2B"/>
    <w:rsid w:val="007F706C"/>
    <w:rsid w:val="008007EF"/>
    <w:rsid w:val="0081694D"/>
    <w:rsid w:val="00826297"/>
    <w:rsid w:val="00837B55"/>
    <w:rsid w:val="00841E31"/>
    <w:rsid w:val="00853313"/>
    <w:rsid w:val="00865ACA"/>
    <w:rsid w:val="00877F6F"/>
    <w:rsid w:val="008A4217"/>
    <w:rsid w:val="008C3AE3"/>
    <w:rsid w:val="008C3B5C"/>
    <w:rsid w:val="008E3300"/>
    <w:rsid w:val="0093192C"/>
    <w:rsid w:val="00934FB5"/>
    <w:rsid w:val="00937302"/>
    <w:rsid w:val="0095190F"/>
    <w:rsid w:val="009753D0"/>
    <w:rsid w:val="0098080F"/>
    <w:rsid w:val="009940A6"/>
    <w:rsid w:val="009B3C94"/>
    <w:rsid w:val="009E2377"/>
    <w:rsid w:val="009E6A0D"/>
    <w:rsid w:val="009F4FB3"/>
    <w:rsid w:val="009F6D12"/>
    <w:rsid w:val="00A33A2A"/>
    <w:rsid w:val="00A431A0"/>
    <w:rsid w:val="00A47A7A"/>
    <w:rsid w:val="00A60940"/>
    <w:rsid w:val="00A72452"/>
    <w:rsid w:val="00A82E42"/>
    <w:rsid w:val="00A84A7D"/>
    <w:rsid w:val="00A90907"/>
    <w:rsid w:val="00AC1142"/>
    <w:rsid w:val="00AE3425"/>
    <w:rsid w:val="00AF2181"/>
    <w:rsid w:val="00AF2F0D"/>
    <w:rsid w:val="00B054CC"/>
    <w:rsid w:val="00B11B35"/>
    <w:rsid w:val="00B17620"/>
    <w:rsid w:val="00B22026"/>
    <w:rsid w:val="00B26E58"/>
    <w:rsid w:val="00B400C3"/>
    <w:rsid w:val="00B42806"/>
    <w:rsid w:val="00BA15FB"/>
    <w:rsid w:val="00BB5D87"/>
    <w:rsid w:val="00BE7F4A"/>
    <w:rsid w:val="00C07F41"/>
    <w:rsid w:val="00C21624"/>
    <w:rsid w:val="00C21F24"/>
    <w:rsid w:val="00C27E25"/>
    <w:rsid w:val="00C37619"/>
    <w:rsid w:val="00C421E3"/>
    <w:rsid w:val="00C45342"/>
    <w:rsid w:val="00C71187"/>
    <w:rsid w:val="00C820BF"/>
    <w:rsid w:val="00C92C48"/>
    <w:rsid w:val="00CA3BB3"/>
    <w:rsid w:val="00CB46DB"/>
    <w:rsid w:val="00CC4DF3"/>
    <w:rsid w:val="00CC735E"/>
    <w:rsid w:val="00CD005E"/>
    <w:rsid w:val="00CE0F73"/>
    <w:rsid w:val="00CE7A92"/>
    <w:rsid w:val="00CF2022"/>
    <w:rsid w:val="00CF4B2D"/>
    <w:rsid w:val="00CF763A"/>
    <w:rsid w:val="00D02560"/>
    <w:rsid w:val="00D17E81"/>
    <w:rsid w:val="00D20485"/>
    <w:rsid w:val="00D27055"/>
    <w:rsid w:val="00D34AFC"/>
    <w:rsid w:val="00D35CAD"/>
    <w:rsid w:val="00D35EBD"/>
    <w:rsid w:val="00D36081"/>
    <w:rsid w:val="00D50018"/>
    <w:rsid w:val="00D51F64"/>
    <w:rsid w:val="00D563AD"/>
    <w:rsid w:val="00D7089C"/>
    <w:rsid w:val="00D84880"/>
    <w:rsid w:val="00D913E7"/>
    <w:rsid w:val="00DB24F8"/>
    <w:rsid w:val="00DB49C6"/>
    <w:rsid w:val="00DE343E"/>
    <w:rsid w:val="00DE7A80"/>
    <w:rsid w:val="00E12A6F"/>
    <w:rsid w:val="00E16C16"/>
    <w:rsid w:val="00E42723"/>
    <w:rsid w:val="00E46FF0"/>
    <w:rsid w:val="00E5772D"/>
    <w:rsid w:val="00E626F1"/>
    <w:rsid w:val="00E62B99"/>
    <w:rsid w:val="00E71A54"/>
    <w:rsid w:val="00E75958"/>
    <w:rsid w:val="00E93797"/>
    <w:rsid w:val="00EA3242"/>
    <w:rsid w:val="00EA54E2"/>
    <w:rsid w:val="00EB058B"/>
    <w:rsid w:val="00EB6CF2"/>
    <w:rsid w:val="00ED0960"/>
    <w:rsid w:val="00F00F95"/>
    <w:rsid w:val="00F02315"/>
    <w:rsid w:val="00F24B8F"/>
    <w:rsid w:val="00F508AB"/>
    <w:rsid w:val="00F52A91"/>
    <w:rsid w:val="00F64FC0"/>
    <w:rsid w:val="00F659B9"/>
    <w:rsid w:val="00F677E7"/>
    <w:rsid w:val="00F679A2"/>
    <w:rsid w:val="00F75CCA"/>
    <w:rsid w:val="00F76525"/>
    <w:rsid w:val="00F8683B"/>
    <w:rsid w:val="00F91368"/>
    <w:rsid w:val="00FA3991"/>
    <w:rsid w:val="00FB0BAD"/>
    <w:rsid w:val="00FC28AC"/>
    <w:rsid w:val="00FD26D8"/>
    <w:rsid w:val="00FE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15526FE"/>
  <w15:docId w15:val="{85208D2B-497D-4F98-9601-84C2DCB4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keepNext/>
      <w:tabs>
        <w:tab w:val="left" w:pos="1440"/>
        <w:tab w:val="left" w:pos="1800"/>
      </w:tabs>
      <w:outlineLvl w:val="0"/>
    </w:pPr>
    <w:rPr>
      <w:b/>
      <w:sz w:val="20"/>
    </w:rPr>
  </w:style>
  <w:style w:type="paragraph" w:styleId="Heading2">
    <w:name w:val="heading 2"/>
    <w:basedOn w:val="Normal"/>
    <w:next w:val="Normal"/>
    <w:qFormat/>
    <w:pPr>
      <w:keepNext/>
      <w:widowControl/>
      <w:outlineLvl w:val="1"/>
    </w:pPr>
    <w:rPr>
      <w:b/>
      <w:sz w:val="36"/>
    </w:rPr>
  </w:style>
  <w:style w:type="paragraph" w:styleId="Heading3">
    <w:name w:val="heading 3"/>
    <w:basedOn w:val="Normal"/>
    <w:next w:val="Normal"/>
    <w:qFormat/>
    <w:pPr>
      <w:keepNext/>
      <w:widowControl/>
      <w:outlineLvl w:val="2"/>
    </w:pPr>
    <w:rPr>
      <w:b/>
      <w:sz w:val="28"/>
    </w:rPr>
  </w:style>
  <w:style w:type="paragraph" w:styleId="Heading4">
    <w:name w:val="heading 4"/>
    <w:basedOn w:val="Normal"/>
    <w:next w:val="Normal"/>
    <w:qFormat/>
    <w:pPr>
      <w:keepNext/>
      <w:widowControl/>
      <w:jc w:val="right"/>
      <w:outlineLvl w:val="3"/>
    </w:pPr>
    <w:rPr>
      <w:sz w:val="48"/>
    </w:rPr>
  </w:style>
  <w:style w:type="paragraph" w:styleId="Heading5">
    <w:name w:val="heading 5"/>
    <w:basedOn w:val="Normal"/>
    <w:next w:val="Normal"/>
    <w:qFormat/>
    <w:pPr>
      <w:keepNext/>
      <w:outlineLvl w:val="4"/>
    </w:pPr>
    <w:rPr>
      <w:rFonts w:cs="Arial"/>
      <w:b/>
      <w:bCs/>
      <w:sz w:val="28"/>
      <w:u w:val="single"/>
    </w:rPr>
  </w:style>
  <w:style w:type="paragraph" w:styleId="Heading6">
    <w:name w:val="heading 6"/>
    <w:basedOn w:val="Normal"/>
    <w:next w:val="Normal"/>
    <w:qFormat/>
    <w:pPr>
      <w:keepNext/>
      <w:ind w:left="-144"/>
      <w:jc w:val="center"/>
      <w:outlineLvl w:val="5"/>
    </w:pPr>
    <w:rPr>
      <w:rFonts w:cs="Arial"/>
      <w:b/>
    </w:rPr>
  </w:style>
  <w:style w:type="paragraph" w:styleId="Heading7">
    <w:name w:val="heading 7"/>
    <w:basedOn w:val="Normal"/>
    <w:next w:val="Normal"/>
    <w:qFormat/>
    <w:pPr>
      <w:keepNext/>
      <w:ind w:left="-144"/>
      <w:jc w:val="center"/>
      <w:outlineLvl w:val="6"/>
    </w:pPr>
    <w:rPr>
      <w:rFonts w:cs="Arial"/>
      <w:b/>
      <w:bCs/>
      <w:sz w:val="28"/>
      <w:u w:val="single"/>
    </w:rPr>
  </w:style>
  <w:style w:type="paragraph" w:styleId="Heading8">
    <w:name w:val="heading 8"/>
    <w:basedOn w:val="Normal"/>
    <w:next w:val="Normal"/>
    <w:qFormat/>
    <w:pPr>
      <w:keepNext/>
      <w:widowControl/>
      <w:spacing w:before="120" w:after="120"/>
      <w:jc w:val="center"/>
      <w:outlineLvl w:val="7"/>
    </w:pPr>
    <w:rPr>
      <w:b/>
      <w:bCs/>
      <w:sz w:val="32"/>
    </w:rPr>
  </w:style>
  <w:style w:type="paragraph" w:styleId="Heading9">
    <w:name w:val="heading 9"/>
    <w:basedOn w:val="Normal"/>
    <w:next w:val="Normal"/>
    <w:qFormat/>
    <w:pPr>
      <w:keepNext/>
      <w:widowControl/>
      <w:spacing w:before="120" w:after="1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p1">
    <w:name w:val="p1"/>
    <w:basedOn w:val="Normal"/>
    <w:pPr>
      <w:tabs>
        <w:tab w:val="left" w:pos="720"/>
      </w:tabs>
      <w:spacing w:line="240" w:lineRule="atLeast"/>
    </w:pPr>
  </w:style>
  <w:style w:type="paragraph" w:customStyle="1" w:styleId="p2">
    <w:name w:val="p2"/>
    <w:basedOn w:val="Normal"/>
    <w:pPr>
      <w:tabs>
        <w:tab w:val="left" w:pos="1440"/>
      </w:tabs>
      <w:spacing w:line="240" w:lineRule="atLeast"/>
    </w:pPr>
  </w:style>
  <w:style w:type="paragraph" w:customStyle="1" w:styleId="p3">
    <w:name w:val="p3"/>
    <w:basedOn w:val="Normal"/>
    <w:pPr>
      <w:tabs>
        <w:tab w:val="left" w:pos="1800"/>
      </w:tabs>
      <w:spacing w:line="240" w:lineRule="atLeast"/>
      <w:ind w:left="432" w:hanging="432"/>
    </w:pPr>
  </w:style>
  <w:style w:type="paragraph" w:customStyle="1" w:styleId="p4">
    <w:name w:val="p4"/>
    <w:basedOn w:val="Normal"/>
    <w:pPr>
      <w:tabs>
        <w:tab w:val="left" w:pos="720"/>
      </w:tabs>
      <w:spacing w:line="240" w:lineRule="atLeast"/>
      <w:ind w:hanging="720"/>
    </w:pPr>
  </w:style>
  <w:style w:type="paragraph" w:customStyle="1" w:styleId="p5">
    <w:name w:val="p5"/>
    <w:basedOn w:val="Normal"/>
    <w:pPr>
      <w:spacing w:line="240" w:lineRule="atLeast"/>
      <w:ind w:hanging="720"/>
    </w:pPr>
  </w:style>
  <w:style w:type="paragraph" w:customStyle="1" w:styleId="p6">
    <w:name w:val="p6"/>
    <w:basedOn w:val="Normal"/>
    <w:pPr>
      <w:tabs>
        <w:tab w:val="left" w:pos="1800"/>
      </w:tabs>
      <w:spacing w:line="240" w:lineRule="atLeast"/>
      <w:ind w:left="432" w:hanging="432"/>
    </w:pPr>
  </w:style>
  <w:style w:type="paragraph" w:styleId="BodyTextIndent">
    <w:name w:val="Body Text Indent"/>
    <w:basedOn w:val="Normal"/>
    <w:pPr>
      <w:widowControl/>
    </w:pPr>
    <w:rPr>
      <w:sz w:val="28"/>
    </w:rPr>
  </w:style>
  <w:style w:type="paragraph" w:styleId="BodyTextIndent2">
    <w:name w:val="Body Text Indent 2"/>
    <w:basedOn w:val="Normal"/>
    <w:pPr>
      <w:widowControl/>
      <w:ind w:left="720"/>
    </w:pPr>
    <w:rPr>
      <w:sz w:val="28"/>
    </w:rPr>
  </w:style>
  <w:style w:type="paragraph" w:styleId="Header">
    <w:name w:val="header"/>
    <w:basedOn w:val="Normal"/>
    <w:pPr>
      <w:widowControl/>
      <w:tabs>
        <w:tab w:val="center" w:pos="4320"/>
        <w:tab w:val="right" w:pos="8640"/>
      </w:tabs>
    </w:pPr>
    <w:rPr>
      <w:sz w:val="28"/>
    </w:r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1080"/>
      </w:tabs>
      <w:ind w:left="1080"/>
      <w:jc w:val="both"/>
    </w:pPr>
    <w:rPr>
      <w:rFonts w:cs="Arial"/>
    </w:rPr>
  </w:style>
  <w:style w:type="paragraph" w:styleId="FootnoteText">
    <w:name w:val="footnote text"/>
    <w:basedOn w:val="Normal"/>
    <w:semiHidden/>
    <w:pPr>
      <w:widowControl/>
    </w:pPr>
    <w:rPr>
      <w:sz w:val="20"/>
    </w:rPr>
  </w:style>
  <w:style w:type="character" w:styleId="Strong">
    <w:name w:val="Strong"/>
    <w:qFormat/>
    <w:rPr>
      <w:b/>
      <w:bCs/>
    </w:rPr>
  </w:style>
  <w:style w:type="paragraph" w:styleId="BodyText">
    <w:name w:val="Body Text"/>
    <w:basedOn w:val="Normal"/>
    <w:pPr>
      <w:widowControl/>
      <w:spacing w:before="120" w:after="120"/>
      <w:jc w:val="center"/>
    </w:pPr>
  </w:style>
  <w:style w:type="paragraph" w:styleId="Caption">
    <w:name w:val="caption"/>
    <w:basedOn w:val="Normal"/>
    <w:next w:val="Normal"/>
    <w:qFormat/>
    <w:rPr>
      <w:rFonts w:ascii="Verdana" w:hAnsi="Verdana"/>
      <w:b/>
      <w:bCs/>
    </w:rPr>
  </w:style>
  <w:style w:type="paragraph" w:customStyle="1" w:styleId="Ch">
    <w:name w:val="Ch"/>
    <w:next w:val="Normal"/>
    <w:pPr>
      <w:keepNext/>
      <w:overflowPunct w:val="0"/>
      <w:autoSpaceDE w:val="0"/>
      <w:autoSpaceDN w:val="0"/>
      <w:adjustRightInd w:val="0"/>
      <w:spacing w:line="-540" w:lineRule="auto"/>
      <w:textAlignment w:val="baseline"/>
    </w:pPr>
    <w:rPr>
      <w:rFonts w:ascii="Arial Narrow" w:hAnsi="Arial Narrow"/>
      <w:b/>
      <w:sz w:val="48"/>
    </w:rPr>
  </w:style>
  <w:style w:type="paragraph" w:customStyle="1" w:styleId="Lp1">
    <w:name w:val="Lp1"/>
    <w:aliases w:val="List Paragraph1"/>
    <w:basedOn w:val="NP"/>
    <w:pPr>
      <w:tabs>
        <w:tab w:val="right" w:pos="160"/>
        <w:tab w:val="left" w:pos="280"/>
      </w:tabs>
      <w:spacing w:after="80"/>
      <w:ind w:left="2246"/>
    </w:pPr>
  </w:style>
  <w:style w:type="paragraph" w:customStyle="1" w:styleId="NP">
    <w:name w:val="NP"/>
    <w:basedOn w:val="Normal"/>
    <w:pPr>
      <w:widowControl/>
      <w:spacing w:after="160" w:line="240" w:lineRule="exact"/>
      <w:ind w:left="1800"/>
    </w:pPr>
    <w:rPr>
      <w:sz w:val="21"/>
      <w:szCs w:val="24"/>
    </w:rPr>
  </w:style>
  <w:style w:type="character" w:styleId="Hyperlink">
    <w:name w:val="Hyperlink"/>
    <w:rPr>
      <w:color w:val="0000FF"/>
      <w:u w:val="single"/>
    </w:rPr>
  </w:style>
  <w:style w:type="paragraph" w:styleId="NormalWeb">
    <w:name w:val="Normal (Web)"/>
    <w:basedOn w:val="Normal"/>
    <w:uiPriority w:val="99"/>
    <w:pPr>
      <w:widowControl/>
      <w:spacing w:before="100" w:beforeAutospacing="1" w:after="100" w:afterAutospacing="1"/>
    </w:pPr>
    <w:rPr>
      <w:rFonts w:eastAsia="Arial Unicode MS" w:cs="Arial"/>
      <w:color w:val="000000"/>
      <w:sz w:val="14"/>
      <w:szCs w:val="14"/>
    </w:rPr>
  </w:style>
  <w:style w:type="paragraph" w:styleId="BodyText2">
    <w:name w:val="Body Text 2"/>
    <w:basedOn w:val="Normal"/>
    <w:pPr>
      <w:jc w:val="both"/>
    </w:pPr>
    <w:rPr>
      <w:rFonts w:cs="Arial"/>
      <w:color w:val="000000"/>
      <w:szCs w:val="16"/>
    </w:rPr>
  </w:style>
  <w:style w:type="paragraph" w:styleId="BodyText3">
    <w:name w:val="Body Text 3"/>
    <w:basedOn w:val="Normal"/>
    <w:pPr>
      <w:widowControl/>
    </w:pPr>
    <w:rPr>
      <w:sz w:val="20"/>
      <w:szCs w:val="16"/>
    </w:rPr>
  </w:style>
  <w:style w:type="paragraph" w:customStyle="1" w:styleId="Thf">
    <w:name w:val="Thf"/>
    <w:basedOn w:val="Th"/>
    <w:next w:val="Th"/>
    <w:pPr>
      <w:ind w:left="0"/>
    </w:pPr>
  </w:style>
  <w:style w:type="paragraph" w:customStyle="1" w:styleId="Th">
    <w:name w:val="Th"/>
    <w:basedOn w:val="NP"/>
    <w:pPr>
      <w:keepNext/>
      <w:spacing w:before="20" w:after="60" w:line="-220" w:lineRule="auto"/>
      <w:ind w:left="240"/>
    </w:pPr>
    <w:rPr>
      <w:b/>
      <w:bCs/>
      <w:sz w:val="19"/>
      <w:szCs w:val="19"/>
    </w:rPr>
  </w:style>
  <w:style w:type="paragraph" w:customStyle="1" w:styleId="Tpf">
    <w:name w:val="Tpf"/>
    <w:basedOn w:val="Normal"/>
    <w:pPr>
      <w:widowControl/>
      <w:tabs>
        <w:tab w:val="left" w:pos="280"/>
        <w:tab w:val="left" w:pos="560"/>
      </w:tabs>
      <w:spacing w:before="20" w:after="60" w:line="-220" w:lineRule="auto"/>
    </w:pPr>
    <w:rPr>
      <w:sz w:val="19"/>
      <w:szCs w:val="19"/>
    </w:rPr>
  </w:style>
  <w:style w:type="character" w:styleId="FollowedHyperlink">
    <w:name w:val="FollowedHyperlink"/>
    <w:rPr>
      <w:color w:val="800080"/>
      <w:u w:val="single"/>
    </w:rPr>
  </w:style>
  <w:style w:type="paragraph" w:styleId="Title">
    <w:name w:val="Title"/>
    <w:basedOn w:val="Normal"/>
    <w:qFormat/>
    <w:pPr>
      <w:widowControl/>
      <w:jc w:val="center"/>
    </w:pPr>
    <w:rPr>
      <w:b/>
      <w:bCs/>
      <w:sz w:val="24"/>
    </w:rPr>
  </w:style>
  <w:style w:type="character" w:customStyle="1" w:styleId="grame">
    <w:name w:val="grame"/>
    <w:basedOn w:val="DefaultParagraphFont"/>
  </w:style>
  <w:style w:type="table" w:styleId="TableGrid">
    <w:name w:val="Table Grid"/>
    <w:basedOn w:val="TableNormal"/>
    <w:rsid w:val="0028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7F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77ED7"/>
    <w:rPr>
      <w:rFonts w:ascii="Tahoma" w:hAnsi="Tahoma" w:cs="Tahoma"/>
      <w:sz w:val="16"/>
      <w:szCs w:val="16"/>
    </w:rPr>
  </w:style>
  <w:style w:type="character" w:customStyle="1" w:styleId="BalloonTextChar">
    <w:name w:val="Balloon Text Char"/>
    <w:basedOn w:val="DefaultParagraphFont"/>
    <w:link w:val="BalloonText"/>
    <w:rsid w:val="00477ED7"/>
    <w:rPr>
      <w:rFonts w:ascii="Tahoma" w:hAnsi="Tahoma" w:cs="Tahoma"/>
      <w:sz w:val="16"/>
      <w:szCs w:val="16"/>
    </w:rPr>
  </w:style>
  <w:style w:type="paragraph" w:styleId="NoSpacing">
    <w:name w:val="No Spacing"/>
    <w:uiPriority w:val="1"/>
    <w:qFormat/>
    <w:rsid w:val="003A014E"/>
    <w:rPr>
      <w:rFonts w:asciiTheme="minorHAnsi" w:eastAsiaTheme="minorEastAsia" w:hAnsiTheme="minorHAnsi" w:cstheme="minorBidi"/>
      <w:sz w:val="22"/>
      <w:szCs w:val="22"/>
    </w:rPr>
  </w:style>
  <w:style w:type="paragraph" w:styleId="ListParagraph">
    <w:name w:val="List Paragraph"/>
    <w:basedOn w:val="Normal"/>
    <w:uiPriority w:val="34"/>
    <w:qFormat/>
    <w:rsid w:val="005F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6084">
      <w:bodyDiv w:val="1"/>
      <w:marLeft w:val="0"/>
      <w:marRight w:val="0"/>
      <w:marTop w:val="0"/>
      <w:marBottom w:val="0"/>
      <w:divBdr>
        <w:top w:val="none" w:sz="0" w:space="0" w:color="auto"/>
        <w:left w:val="none" w:sz="0" w:space="0" w:color="auto"/>
        <w:bottom w:val="none" w:sz="0" w:space="0" w:color="auto"/>
        <w:right w:val="none" w:sz="0" w:space="0" w:color="auto"/>
      </w:divBdr>
    </w:div>
    <w:div w:id="500588083">
      <w:bodyDiv w:val="1"/>
      <w:marLeft w:val="0"/>
      <w:marRight w:val="0"/>
      <w:marTop w:val="0"/>
      <w:marBottom w:val="0"/>
      <w:divBdr>
        <w:top w:val="none" w:sz="0" w:space="0" w:color="auto"/>
        <w:left w:val="none" w:sz="0" w:space="0" w:color="auto"/>
        <w:bottom w:val="none" w:sz="0" w:space="0" w:color="auto"/>
        <w:right w:val="none" w:sz="0" w:space="0" w:color="auto"/>
      </w:divBdr>
    </w:div>
    <w:div w:id="605425207">
      <w:bodyDiv w:val="1"/>
      <w:marLeft w:val="0"/>
      <w:marRight w:val="0"/>
      <w:marTop w:val="0"/>
      <w:marBottom w:val="0"/>
      <w:divBdr>
        <w:top w:val="none" w:sz="0" w:space="0" w:color="auto"/>
        <w:left w:val="none" w:sz="0" w:space="0" w:color="auto"/>
        <w:bottom w:val="none" w:sz="0" w:space="0" w:color="auto"/>
        <w:right w:val="none" w:sz="0" w:space="0" w:color="auto"/>
      </w:divBdr>
    </w:div>
    <w:div w:id="2112971054">
      <w:bodyDiv w:val="1"/>
      <w:marLeft w:val="0"/>
      <w:marRight w:val="0"/>
      <w:marTop w:val="0"/>
      <w:marBottom w:val="0"/>
      <w:divBdr>
        <w:top w:val="none" w:sz="0" w:space="0" w:color="auto"/>
        <w:left w:val="none" w:sz="0" w:space="0" w:color="auto"/>
        <w:bottom w:val="none" w:sz="0" w:space="0" w:color="auto"/>
        <w:right w:val="none" w:sz="0" w:space="0" w:color="auto"/>
      </w:divBdr>
      <w:divsChild>
        <w:div w:id="729229605">
          <w:marLeft w:val="0"/>
          <w:marRight w:val="0"/>
          <w:marTop w:val="0"/>
          <w:marBottom w:val="0"/>
          <w:divBdr>
            <w:top w:val="none" w:sz="0" w:space="0" w:color="auto"/>
            <w:left w:val="none" w:sz="0" w:space="0" w:color="auto"/>
            <w:bottom w:val="none" w:sz="0" w:space="0" w:color="auto"/>
            <w:right w:val="none" w:sz="0" w:space="0" w:color="auto"/>
          </w:divBdr>
          <w:divsChild>
            <w:div w:id="74400387">
              <w:marLeft w:val="0"/>
              <w:marRight w:val="0"/>
              <w:marTop w:val="0"/>
              <w:marBottom w:val="0"/>
              <w:divBdr>
                <w:top w:val="none" w:sz="0" w:space="0" w:color="auto"/>
                <w:left w:val="none" w:sz="0" w:space="0" w:color="auto"/>
                <w:bottom w:val="none" w:sz="0" w:space="0" w:color="auto"/>
                <w:right w:val="none" w:sz="0" w:space="0" w:color="auto"/>
              </w:divBdr>
              <w:divsChild>
                <w:div w:id="159153818">
                  <w:marLeft w:val="0"/>
                  <w:marRight w:val="0"/>
                  <w:marTop w:val="0"/>
                  <w:marBottom w:val="0"/>
                  <w:divBdr>
                    <w:top w:val="none" w:sz="0" w:space="0" w:color="auto"/>
                    <w:left w:val="none" w:sz="0" w:space="0" w:color="auto"/>
                    <w:bottom w:val="none" w:sz="0" w:space="0" w:color="auto"/>
                    <w:right w:val="none" w:sz="0" w:space="0" w:color="auto"/>
                  </w:divBdr>
                  <w:divsChild>
                    <w:div w:id="327176952">
                      <w:marLeft w:val="450"/>
                      <w:marRight w:val="0"/>
                      <w:marTop w:val="0"/>
                      <w:marBottom w:val="0"/>
                      <w:divBdr>
                        <w:top w:val="none" w:sz="0" w:space="0" w:color="auto"/>
                        <w:left w:val="none" w:sz="0" w:space="0" w:color="auto"/>
                        <w:bottom w:val="none" w:sz="0" w:space="0" w:color="auto"/>
                        <w:right w:val="none" w:sz="0" w:space="0" w:color="auto"/>
                      </w:divBdr>
                      <w:divsChild>
                        <w:div w:id="9997014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valenciacollege.edu/academicpoliciesprocedures/studentcodeofconduct/" TargetMode="External"/><Relationship Id="rId4" Type="http://schemas.openxmlformats.org/officeDocument/2006/relationships/settings" Target="settings.xml"/><Relationship Id="rId9" Type="http://schemas.openxmlformats.org/officeDocument/2006/relationships/hyperlink" Target="mailto:mkar@valenciac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398B-51E8-4941-A8A6-A24FDCBD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EGS 2025 - Probability &amp; Statistics for Engineers...</vt:lpstr>
    </vt:vector>
  </TitlesOfParts>
  <Company>Valencia Community College</Company>
  <LinksUpToDate>false</LinksUpToDate>
  <CharactersWithSpaces>11954</CharactersWithSpaces>
  <SharedDoc>false</SharedDoc>
  <HLinks>
    <vt:vector size="24" baseType="variant">
      <vt:variant>
        <vt:i4>8126525</vt:i4>
      </vt:variant>
      <vt:variant>
        <vt:i4>9</vt:i4>
      </vt:variant>
      <vt:variant>
        <vt:i4>0</vt:i4>
      </vt:variant>
      <vt:variant>
        <vt:i4>5</vt:i4>
      </vt:variant>
      <vt:variant>
        <vt:lpwstr>http://catalog.valenciacollege.edu/academicpoliciesprocedures/studentcodeofconduct/</vt:lpwstr>
      </vt:variant>
      <vt:variant>
        <vt:lpwstr/>
      </vt:variant>
      <vt:variant>
        <vt:i4>3080237</vt:i4>
      </vt:variant>
      <vt:variant>
        <vt:i4>6</vt:i4>
      </vt:variant>
      <vt:variant>
        <vt:i4>0</vt:i4>
      </vt:variant>
      <vt:variant>
        <vt:i4>5</vt:i4>
      </vt:variant>
      <vt:variant>
        <vt:lpwstr>http://www.valenciacc.edu/competencies</vt:lpwstr>
      </vt:variant>
      <vt:variant>
        <vt:lpwstr/>
      </vt:variant>
      <vt:variant>
        <vt:i4>1310734</vt:i4>
      </vt:variant>
      <vt:variant>
        <vt:i4>3</vt:i4>
      </vt:variant>
      <vt:variant>
        <vt:i4>0</vt:i4>
      </vt:variant>
      <vt:variant>
        <vt:i4>5</vt:i4>
      </vt:variant>
      <vt:variant>
        <vt:lpwstr>http://valenciacc.edu/generalcounsel/policydetail.cfm?RecordID=75</vt:lpwstr>
      </vt:variant>
      <vt:variant>
        <vt:lpwstr/>
      </vt:variant>
      <vt:variant>
        <vt:i4>3604483</vt:i4>
      </vt:variant>
      <vt:variant>
        <vt:i4>0</vt:i4>
      </vt:variant>
      <vt:variant>
        <vt:i4>0</vt:i4>
      </vt:variant>
      <vt:variant>
        <vt:i4>5</vt:i4>
      </vt:variant>
      <vt:variant>
        <vt:lpwstr>mailto:mkar@valenciaccollege.edu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EGS 2025 - Probability &amp; Statistics for Engineers...</dc:title>
  <dc:subject>Syllabus - Spring 2006</dc:subject>
  <dc:creator>Prof. Ali Notash...</dc:creator>
  <cp:lastModifiedBy>Mohua Kar</cp:lastModifiedBy>
  <cp:revision>7</cp:revision>
  <cp:lastPrinted>2005-08-26T18:27:00Z</cp:lastPrinted>
  <dcterms:created xsi:type="dcterms:W3CDTF">2018-08-20T02:32:00Z</dcterms:created>
  <dcterms:modified xsi:type="dcterms:W3CDTF">2018-08-21T21:43:00Z</dcterms:modified>
</cp:coreProperties>
</file>