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E4" w:rsidRPr="00A57CC3" w:rsidRDefault="008E284D" w:rsidP="008E284D">
      <w:pPr>
        <w:tabs>
          <w:tab w:val="center" w:pos="5004"/>
        </w:tabs>
        <w:jc w:val="center"/>
        <w:rPr>
          <w:rFonts w:ascii="Times New Roman" w:hAnsi="Times New Roman"/>
          <w:sz w:val="22"/>
        </w:rPr>
      </w:pPr>
      <w:r w:rsidRPr="00A57CC3">
        <w:rPr>
          <w:rFonts w:ascii="Times New Roman" w:hAnsi="Times New Roman"/>
          <w:sz w:val="22"/>
        </w:rPr>
        <w:t>VALENCIA COLLEGE:  WEST CAMPUS</w:t>
      </w:r>
    </w:p>
    <w:p w:rsidR="00A92F54" w:rsidRPr="00A57CC3" w:rsidRDefault="00347EE4" w:rsidP="00A92F54">
      <w:pPr>
        <w:ind w:right="-54"/>
        <w:jc w:val="center"/>
        <w:rPr>
          <w:rFonts w:ascii="Times New Roman" w:hAnsi="Times New Roman"/>
          <w:b/>
        </w:rPr>
      </w:pPr>
      <w:r w:rsidRPr="00A57CC3">
        <w:rPr>
          <w:rFonts w:ascii="Times New Roman" w:hAnsi="Times New Roman"/>
          <w:b/>
        </w:rPr>
        <w:t>MA</w:t>
      </w:r>
      <w:r w:rsidR="00556222" w:rsidRPr="00A57CC3">
        <w:rPr>
          <w:rFonts w:ascii="Times New Roman" w:hAnsi="Times New Roman"/>
          <w:b/>
        </w:rPr>
        <w:t>T</w:t>
      </w:r>
      <w:r w:rsidRPr="00A57CC3">
        <w:rPr>
          <w:rFonts w:ascii="Times New Roman" w:hAnsi="Times New Roman"/>
          <w:b/>
        </w:rPr>
        <w:t>1</w:t>
      </w:r>
      <w:r w:rsidR="00556222" w:rsidRPr="00A57CC3">
        <w:rPr>
          <w:rFonts w:ascii="Times New Roman" w:hAnsi="Times New Roman"/>
          <w:b/>
        </w:rPr>
        <w:t>033C</w:t>
      </w:r>
      <w:r w:rsidRPr="00A57CC3">
        <w:rPr>
          <w:rFonts w:ascii="Times New Roman" w:hAnsi="Times New Roman"/>
          <w:b/>
        </w:rPr>
        <w:t xml:space="preserve">: </w:t>
      </w:r>
      <w:r w:rsidR="00556222" w:rsidRPr="00A57CC3">
        <w:rPr>
          <w:rFonts w:ascii="Times New Roman" w:hAnsi="Times New Roman"/>
          <w:b/>
        </w:rPr>
        <w:t>INTERMEDIATE</w:t>
      </w:r>
      <w:r w:rsidRPr="00A57CC3">
        <w:rPr>
          <w:rFonts w:ascii="Times New Roman" w:hAnsi="Times New Roman"/>
          <w:b/>
        </w:rPr>
        <w:t xml:space="preserve"> ALGEBRA – </w:t>
      </w:r>
      <w:r w:rsidR="00B9418D" w:rsidRPr="00A57CC3">
        <w:rPr>
          <w:rFonts w:ascii="Times New Roman" w:hAnsi="Times New Roman"/>
          <w:b/>
        </w:rPr>
        <w:t>CRN</w:t>
      </w:r>
      <w:r w:rsidR="00A92F54" w:rsidRPr="00A57CC3">
        <w:rPr>
          <w:rFonts w:ascii="Times New Roman" w:hAnsi="Times New Roman"/>
          <w:b/>
        </w:rPr>
        <w:t xml:space="preserve"> </w:t>
      </w:r>
      <w:r w:rsidR="00F173E2">
        <w:rPr>
          <w:rFonts w:ascii="Times New Roman" w:hAnsi="Times New Roman"/>
          <w:b/>
        </w:rPr>
        <w:t>11183</w:t>
      </w:r>
      <w:r w:rsidR="00A92F54" w:rsidRPr="00A57CC3">
        <w:rPr>
          <w:rFonts w:ascii="Times New Roman" w:hAnsi="Times New Roman"/>
          <w:b/>
        </w:rPr>
        <w:t xml:space="preserve"> </w:t>
      </w:r>
    </w:p>
    <w:p w:rsidR="008E284D" w:rsidRPr="00A57CC3" w:rsidRDefault="00347EE4" w:rsidP="008E284D">
      <w:pPr>
        <w:ind w:right="-54"/>
        <w:jc w:val="center"/>
        <w:rPr>
          <w:rFonts w:ascii="Times New Roman" w:hAnsi="Times New Roman"/>
          <w:b/>
        </w:rPr>
      </w:pPr>
      <w:r w:rsidRPr="00A57CC3">
        <w:rPr>
          <w:rFonts w:ascii="Times New Roman" w:hAnsi="Times New Roman"/>
          <w:b/>
        </w:rPr>
        <w:t xml:space="preserve">COURSE SYLLABUS </w:t>
      </w:r>
      <w:r w:rsidRPr="00A57CC3">
        <w:rPr>
          <w:rFonts w:ascii="Times New Roman" w:hAnsi="Times New Roman"/>
        </w:rPr>
        <w:t xml:space="preserve">– </w:t>
      </w:r>
      <w:r w:rsidR="00E91E4E">
        <w:rPr>
          <w:rFonts w:ascii="Times New Roman" w:hAnsi="Times New Roman"/>
          <w:sz w:val="22"/>
        </w:rPr>
        <w:t>FALL</w:t>
      </w:r>
      <w:r w:rsidRPr="00A57CC3">
        <w:rPr>
          <w:rFonts w:ascii="Times New Roman" w:hAnsi="Times New Roman"/>
          <w:sz w:val="22"/>
        </w:rPr>
        <w:t xml:space="preserve"> 201</w:t>
      </w:r>
      <w:r w:rsidR="00514A36" w:rsidRPr="00A57CC3">
        <w:rPr>
          <w:rFonts w:ascii="Times New Roman" w:hAnsi="Times New Roman"/>
          <w:sz w:val="22"/>
        </w:rPr>
        <w:t>4</w:t>
      </w:r>
    </w:p>
    <w:p w:rsidR="008E284D" w:rsidRPr="00A57CC3" w:rsidRDefault="00F173E2" w:rsidP="008E284D">
      <w:pPr>
        <w:ind w:right="-54"/>
        <w:jc w:val="center"/>
        <w:rPr>
          <w:rFonts w:ascii="Times New Roman" w:hAnsi="Times New Roman"/>
        </w:rPr>
      </w:pPr>
      <w:r>
        <w:rPr>
          <w:rFonts w:ascii="Times New Roman" w:hAnsi="Times New Roman"/>
        </w:rPr>
        <w:t>TR</w:t>
      </w:r>
      <w:r w:rsidR="0053445A" w:rsidRPr="00A57CC3">
        <w:rPr>
          <w:rFonts w:ascii="Times New Roman" w:hAnsi="Times New Roman"/>
        </w:rPr>
        <w:t xml:space="preserve"> </w:t>
      </w:r>
      <w:r w:rsidR="002224BD" w:rsidRPr="00A57CC3">
        <w:rPr>
          <w:rFonts w:ascii="Times New Roman" w:hAnsi="Times New Roman"/>
        </w:rPr>
        <w:t>1</w:t>
      </w:r>
      <w:r>
        <w:rPr>
          <w:rFonts w:ascii="Times New Roman" w:hAnsi="Times New Roman"/>
        </w:rPr>
        <w:t>1:30 a</w:t>
      </w:r>
      <w:r w:rsidR="007F652C" w:rsidRPr="00A57CC3">
        <w:rPr>
          <w:rFonts w:ascii="Times New Roman" w:hAnsi="Times New Roman"/>
        </w:rPr>
        <w:t>m</w:t>
      </w:r>
      <w:r w:rsidR="0053445A" w:rsidRPr="00A57CC3">
        <w:rPr>
          <w:rFonts w:ascii="Times New Roman" w:hAnsi="Times New Roman"/>
        </w:rPr>
        <w:t xml:space="preserve"> – </w:t>
      </w:r>
      <w:r>
        <w:rPr>
          <w:rFonts w:ascii="Times New Roman" w:hAnsi="Times New Roman"/>
        </w:rPr>
        <w:t>1</w:t>
      </w:r>
      <w:r w:rsidR="00E91E4E">
        <w:rPr>
          <w:rFonts w:ascii="Times New Roman" w:hAnsi="Times New Roman"/>
        </w:rPr>
        <w:t>2</w:t>
      </w:r>
      <w:r w:rsidR="00E11113" w:rsidRPr="00A57CC3">
        <w:rPr>
          <w:rFonts w:ascii="Times New Roman" w:hAnsi="Times New Roman"/>
        </w:rPr>
        <w:t>:</w:t>
      </w:r>
      <w:r>
        <w:rPr>
          <w:rFonts w:ascii="Times New Roman" w:hAnsi="Times New Roman"/>
        </w:rPr>
        <w:t>4</w:t>
      </w:r>
      <w:r w:rsidR="007F652C" w:rsidRPr="00A57CC3">
        <w:rPr>
          <w:rFonts w:ascii="Times New Roman" w:hAnsi="Times New Roman"/>
        </w:rPr>
        <w:t>5</w:t>
      </w:r>
      <w:r w:rsidR="0053445A" w:rsidRPr="00A57CC3">
        <w:rPr>
          <w:rFonts w:ascii="Times New Roman" w:hAnsi="Times New Roman"/>
        </w:rPr>
        <w:t xml:space="preserve"> </w:t>
      </w:r>
      <w:r w:rsidR="00E91E4E">
        <w:rPr>
          <w:rFonts w:ascii="Times New Roman" w:hAnsi="Times New Roman"/>
        </w:rPr>
        <w:t>p</w:t>
      </w:r>
      <w:r w:rsidR="007F652C" w:rsidRPr="00A57CC3">
        <w:rPr>
          <w:rFonts w:ascii="Times New Roman" w:hAnsi="Times New Roman"/>
        </w:rPr>
        <w:t>m</w:t>
      </w:r>
      <w:r w:rsidR="008E284D" w:rsidRPr="00A57CC3">
        <w:rPr>
          <w:rFonts w:ascii="Times New Roman" w:hAnsi="Times New Roman"/>
        </w:rPr>
        <w:t xml:space="preserve"> (Bldg. </w:t>
      </w:r>
      <w:r>
        <w:rPr>
          <w:rFonts w:ascii="Times New Roman" w:hAnsi="Times New Roman"/>
        </w:rPr>
        <w:t>9</w:t>
      </w:r>
      <w:r w:rsidR="008E284D" w:rsidRPr="00A57CC3">
        <w:rPr>
          <w:rFonts w:ascii="Times New Roman" w:hAnsi="Times New Roman"/>
        </w:rPr>
        <w:t xml:space="preserve">/Rm. </w:t>
      </w:r>
      <w:r>
        <w:rPr>
          <w:rFonts w:ascii="Times New Roman" w:hAnsi="Times New Roman"/>
        </w:rPr>
        <w:t>11</w:t>
      </w:r>
      <w:r w:rsidR="00E91E4E">
        <w:rPr>
          <w:rFonts w:ascii="Times New Roman" w:hAnsi="Times New Roman"/>
        </w:rPr>
        <w:t>2</w:t>
      </w:r>
      <w:r w:rsidR="008E284D" w:rsidRPr="00A57CC3">
        <w:rPr>
          <w:rFonts w:ascii="Times New Roman" w:hAnsi="Times New Roman"/>
        </w:rPr>
        <w:t>)</w:t>
      </w:r>
    </w:p>
    <w:p w:rsidR="00A92F54" w:rsidRPr="00A57CC3" w:rsidRDefault="00A92F54" w:rsidP="00A92F54">
      <w:pPr>
        <w:shd w:val="clear" w:color="000000" w:fill="FFFFFF"/>
        <w:jc w:val="both"/>
        <w:rPr>
          <w:rFonts w:ascii="Times New Roman" w:hAnsi="Times New Roman"/>
          <w:b/>
          <w:sz w:val="22"/>
        </w:rPr>
      </w:pPr>
    </w:p>
    <w:p w:rsidR="00A92F54" w:rsidRPr="00A57CC3" w:rsidRDefault="00FD3008" w:rsidP="00A92F54">
      <w:pPr>
        <w:shd w:val="clear" w:color="000000" w:fill="FFFFFF"/>
        <w:jc w:val="both"/>
        <w:rPr>
          <w:rFonts w:ascii="Times New Roman" w:hAnsi="Times New Roman"/>
          <w:b/>
          <w:sz w:val="22"/>
        </w:rPr>
      </w:pPr>
      <w:r w:rsidRPr="00A57CC3">
        <w:rPr>
          <w:rFonts w:ascii="Times New Roman" w:hAnsi="Times New Roman"/>
          <w:b/>
          <w:sz w:val="22"/>
        </w:rPr>
        <w:t>INSTRUCTOR</w:t>
      </w:r>
      <w:r w:rsidR="00A92F54" w:rsidRPr="00A57CC3">
        <w:rPr>
          <w:rFonts w:ascii="Times New Roman" w:hAnsi="Times New Roman"/>
          <w:b/>
          <w:sz w:val="22"/>
        </w:rPr>
        <w:t>:</w:t>
      </w:r>
      <w:r w:rsidR="00A92F54" w:rsidRPr="00A57CC3">
        <w:rPr>
          <w:rFonts w:ascii="Times New Roman" w:hAnsi="Times New Roman"/>
          <w:b/>
          <w:sz w:val="22"/>
        </w:rPr>
        <w:tab/>
      </w:r>
      <w:r w:rsidR="00A92F54" w:rsidRPr="00A57CC3">
        <w:rPr>
          <w:rFonts w:ascii="Times New Roman" w:hAnsi="Times New Roman"/>
          <w:sz w:val="22"/>
        </w:rPr>
        <w:t>Samuel Tseg</w:t>
      </w:r>
      <w:r w:rsidR="00EB77F8" w:rsidRPr="00A57CC3">
        <w:rPr>
          <w:rFonts w:ascii="Times New Roman" w:hAnsi="Times New Roman"/>
          <w:sz w:val="22"/>
        </w:rPr>
        <w:t>ä</w:t>
      </w:r>
      <w:r w:rsidR="00A92F54" w:rsidRPr="00A57CC3">
        <w:rPr>
          <w:rFonts w:ascii="Times New Roman" w:hAnsi="Times New Roman"/>
          <w:sz w:val="22"/>
        </w:rPr>
        <w:t>ye</w:t>
      </w:r>
    </w:p>
    <w:p w:rsidR="00347EE4" w:rsidRPr="00A57CC3" w:rsidRDefault="00347EE4" w:rsidP="00A92F54">
      <w:pPr>
        <w:shd w:val="clear" w:color="000000" w:fill="FFFFFF"/>
        <w:jc w:val="both"/>
        <w:rPr>
          <w:rFonts w:ascii="Times New Roman" w:hAnsi="Times New Roman"/>
          <w:b/>
          <w:sz w:val="22"/>
        </w:rPr>
      </w:pPr>
    </w:p>
    <w:p w:rsidR="00347EE4" w:rsidRPr="00A57CC3" w:rsidRDefault="00347EE4" w:rsidP="00A92F54">
      <w:pPr>
        <w:shd w:val="clear" w:color="000000" w:fill="FFFFFF"/>
        <w:jc w:val="both"/>
        <w:rPr>
          <w:rFonts w:ascii="Times New Roman" w:hAnsi="Times New Roman"/>
          <w:sz w:val="22"/>
        </w:rPr>
      </w:pPr>
      <w:r w:rsidRPr="00A57CC3">
        <w:rPr>
          <w:rFonts w:ascii="Times New Roman" w:hAnsi="Times New Roman"/>
          <w:b/>
          <w:sz w:val="22"/>
        </w:rPr>
        <w:t>OFFICE:</w:t>
      </w:r>
      <w:r w:rsidRPr="00A57CC3">
        <w:rPr>
          <w:rFonts w:ascii="Times New Roman" w:hAnsi="Times New Roman"/>
          <w:b/>
          <w:sz w:val="22"/>
        </w:rPr>
        <w:tab/>
      </w:r>
      <w:r w:rsidRPr="00A57CC3">
        <w:rPr>
          <w:rFonts w:ascii="Times New Roman" w:hAnsi="Times New Roman"/>
          <w:b/>
          <w:sz w:val="22"/>
        </w:rPr>
        <w:tab/>
      </w:r>
      <w:r w:rsidR="005560FB" w:rsidRPr="00A57CC3">
        <w:rPr>
          <w:rFonts w:ascii="Times New Roman" w:hAnsi="Times New Roman"/>
          <w:sz w:val="22"/>
        </w:rPr>
        <w:t>3-126</w:t>
      </w:r>
    </w:p>
    <w:p w:rsidR="00A92F54" w:rsidRPr="00A57CC3" w:rsidRDefault="00A92F54" w:rsidP="00A92F54">
      <w:pPr>
        <w:jc w:val="both"/>
        <w:rPr>
          <w:rFonts w:ascii="Times New Roman" w:hAnsi="Times New Roman"/>
          <w:sz w:val="22"/>
        </w:rPr>
      </w:pPr>
    </w:p>
    <w:p w:rsidR="0044210B" w:rsidRPr="00E91E4E" w:rsidRDefault="00C36BEE" w:rsidP="0044210B">
      <w:pPr>
        <w:shd w:val="clear" w:color="000000" w:fill="FFFFFF"/>
        <w:jc w:val="both"/>
        <w:rPr>
          <w:rFonts w:ascii="Times New Roman" w:hAnsi="Times New Roman"/>
          <w:sz w:val="22"/>
        </w:rPr>
      </w:pPr>
      <w:r w:rsidRPr="00A57CC3">
        <w:rPr>
          <w:rFonts w:ascii="Times New Roman" w:hAnsi="Times New Roman"/>
          <w:b/>
          <w:sz w:val="22"/>
        </w:rPr>
        <w:t xml:space="preserve">OFFICE HOURS:  </w:t>
      </w:r>
      <w:r w:rsidRPr="00A57CC3">
        <w:rPr>
          <w:rFonts w:ascii="Times New Roman" w:hAnsi="Times New Roman"/>
          <w:b/>
          <w:sz w:val="22"/>
        </w:rPr>
        <w:tab/>
      </w:r>
      <w:r w:rsidR="00E91E4E">
        <w:rPr>
          <w:rFonts w:ascii="Times New Roman" w:hAnsi="Times New Roman"/>
          <w:sz w:val="22"/>
        </w:rPr>
        <w:t>Monday – Friday:  9</w:t>
      </w:r>
      <w:proofErr w:type="gramStart"/>
      <w:r w:rsidR="00E91E4E">
        <w:rPr>
          <w:rFonts w:ascii="Times New Roman" w:hAnsi="Times New Roman"/>
          <w:sz w:val="22"/>
        </w:rPr>
        <w:t>am</w:t>
      </w:r>
      <w:proofErr w:type="gramEnd"/>
      <w:r w:rsidR="00E91E4E">
        <w:rPr>
          <w:rFonts w:ascii="Times New Roman" w:hAnsi="Times New Roman"/>
          <w:sz w:val="22"/>
        </w:rPr>
        <w:t xml:space="preserve"> – 11am</w:t>
      </w:r>
    </w:p>
    <w:p w:rsidR="00C36BEE" w:rsidRPr="00A57CC3" w:rsidRDefault="00C36BEE" w:rsidP="003844F1">
      <w:pPr>
        <w:shd w:val="clear" w:color="000000" w:fill="FFFFFF"/>
        <w:jc w:val="both"/>
        <w:rPr>
          <w:rFonts w:ascii="Times New Roman" w:hAnsi="Times New Roman"/>
          <w:sz w:val="22"/>
        </w:rPr>
      </w:pPr>
    </w:p>
    <w:p w:rsidR="00A92F54" w:rsidRPr="00A57CC3" w:rsidRDefault="00A92F54" w:rsidP="00A92F54">
      <w:pPr>
        <w:shd w:val="clear" w:color="000000" w:fill="FFFFFF"/>
        <w:jc w:val="both"/>
        <w:rPr>
          <w:rFonts w:ascii="Times New Roman" w:hAnsi="Times New Roman"/>
          <w:i/>
          <w:sz w:val="22"/>
        </w:rPr>
      </w:pPr>
      <w:r w:rsidRPr="00A57CC3">
        <w:rPr>
          <w:rFonts w:ascii="Times New Roman" w:hAnsi="Times New Roman"/>
          <w:b/>
          <w:sz w:val="22"/>
        </w:rPr>
        <w:t>PHONE/EMAIL:</w:t>
      </w:r>
      <w:r w:rsidRPr="00A57CC3">
        <w:rPr>
          <w:rFonts w:ascii="Times New Roman" w:hAnsi="Times New Roman"/>
          <w:b/>
          <w:sz w:val="22"/>
        </w:rPr>
        <w:tab/>
      </w:r>
      <w:r w:rsidR="00C3746E" w:rsidRPr="00A57CC3">
        <w:rPr>
          <w:rFonts w:ascii="Times New Roman" w:hAnsi="Times New Roman"/>
          <w:sz w:val="22"/>
        </w:rPr>
        <w:t>407-582-</w:t>
      </w:r>
      <w:r w:rsidR="00C36BEE" w:rsidRPr="00A57CC3">
        <w:rPr>
          <w:rFonts w:ascii="Times New Roman" w:hAnsi="Times New Roman"/>
          <w:sz w:val="22"/>
        </w:rPr>
        <w:t>1794</w:t>
      </w:r>
      <w:r w:rsidR="00C3746E" w:rsidRPr="00A57CC3">
        <w:rPr>
          <w:rFonts w:ascii="Times New Roman" w:hAnsi="Times New Roman"/>
          <w:sz w:val="22"/>
        </w:rPr>
        <w:t xml:space="preserve"> / </w:t>
      </w:r>
      <w:r w:rsidRPr="00A57CC3">
        <w:rPr>
          <w:rFonts w:ascii="Times New Roman" w:hAnsi="Times New Roman"/>
          <w:sz w:val="22"/>
        </w:rPr>
        <w:t>stsegaye@</w:t>
      </w:r>
      <w:r w:rsidR="00D8346C" w:rsidRPr="00A57CC3">
        <w:rPr>
          <w:rFonts w:ascii="Times New Roman" w:hAnsi="Times New Roman"/>
          <w:sz w:val="22"/>
        </w:rPr>
        <w:t>valencia</w:t>
      </w:r>
      <w:r w:rsidR="002A465F" w:rsidRPr="00A57CC3">
        <w:rPr>
          <w:rFonts w:ascii="Times New Roman" w:hAnsi="Times New Roman"/>
          <w:sz w:val="22"/>
        </w:rPr>
        <w:t>c</w:t>
      </w:r>
      <w:r w:rsidR="00D8346C" w:rsidRPr="00A57CC3">
        <w:rPr>
          <w:rFonts w:ascii="Times New Roman" w:hAnsi="Times New Roman"/>
          <w:sz w:val="22"/>
        </w:rPr>
        <w:t>ollege</w:t>
      </w:r>
      <w:r w:rsidRPr="00A57CC3">
        <w:rPr>
          <w:rFonts w:ascii="Times New Roman" w:hAnsi="Times New Roman"/>
          <w:sz w:val="22"/>
        </w:rPr>
        <w:t>.edu</w:t>
      </w:r>
    </w:p>
    <w:p w:rsidR="002A465F" w:rsidRPr="00A57CC3" w:rsidRDefault="002A465F" w:rsidP="00A92F54">
      <w:pPr>
        <w:shd w:val="clear" w:color="000000" w:fill="FFFFFF"/>
        <w:jc w:val="both"/>
        <w:rPr>
          <w:rFonts w:ascii="Times New Roman" w:hAnsi="Times New Roman"/>
          <w:b/>
          <w:sz w:val="22"/>
        </w:rPr>
      </w:pPr>
    </w:p>
    <w:p w:rsidR="00347EE4" w:rsidRPr="00A57CC3" w:rsidRDefault="00347EE4" w:rsidP="00A92F54">
      <w:pPr>
        <w:shd w:val="clear" w:color="000000" w:fill="FFFFFF"/>
        <w:jc w:val="both"/>
        <w:rPr>
          <w:rFonts w:ascii="Times New Roman" w:hAnsi="Times New Roman"/>
          <w:sz w:val="22"/>
        </w:rPr>
      </w:pPr>
      <w:r w:rsidRPr="00A57CC3">
        <w:rPr>
          <w:rFonts w:ascii="Times New Roman" w:hAnsi="Times New Roman"/>
          <w:b/>
          <w:sz w:val="22"/>
        </w:rPr>
        <w:t>WEBSITE:</w:t>
      </w:r>
      <w:r w:rsidRPr="00A57CC3">
        <w:rPr>
          <w:rFonts w:ascii="Times New Roman" w:hAnsi="Times New Roman"/>
          <w:sz w:val="22"/>
        </w:rPr>
        <w:tab/>
      </w:r>
      <w:r w:rsidRPr="00A57CC3">
        <w:rPr>
          <w:rFonts w:ascii="Times New Roman" w:hAnsi="Times New Roman"/>
          <w:sz w:val="22"/>
        </w:rPr>
        <w:tab/>
      </w:r>
      <w:r w:rsidRPr="00A57CC3">
        <w:rPr>
          <w:rFonts w:ascii="Times New Roman" w:hAnsi="Times New Roman"/>
          <w:sz w:val="22"/>
          <w:szCs w:val="22"/>
        </w:rPr>
        <w:t>http://frontdoor.valenciacollege.edu/?stsegaye</w:t>
      </w:r>
    </w:p>
    <w:p w:rsidR="00347EE4" w:rsidRPr="00A57CC3" w:rsidRDefault="00347EE4" w:rsidP="00A92F54">
      <w:pPr>
        <w:shd w:val="clear" w:color="000000" w:fill="FFFFFF"/>
        <w:jc w:val="both"/>
        <w:rPr>
          <w:rFonts w:ascii="Times New Roman" w:hAnsi="Times New Roman"/>
          <w:b/>
          <w:sz w:val="22"/>
        </w:rPr>
      </w:pPr>
    </w:p>
    <w:p w:rsidR="00A92F54" w:rsidRPr="00A57CC3" w:rsidRDefault="00FD3008" w:rsidP="00C3746E">
      <w:pPr>
        <w:shd w:val="clear" w:color="000000" w:fill="FFFFFF"/>
        <w:ind w:left="2160" w:hanging="2160"/>
        <w:jc w:val="both"/>
        <w:rPr>
          <w:rFonts w:ascii="Times New Roman" w:hAnsi="Times New Roman"/>
          <w:sz w:val="22"/>
        </w:rPr>
      </w:pPr>
      <w:r w:rsidRPr="00A57CC3">
        <w:rPr>
          <w:rFonts w:ascii="Times New Roman" w:hAnsi="Times New Roman"/>
          <w:b/>
          <w:sz w:val="22"/>
        </w:rPr>
        <w:t>PREREQUISITE</w:t>
      </w:r>
      <w:r w:rsidR="00A92F54" w:rsidRPr="00A57CC3">
        <w:rPr>
          <w:rFonts w:ascii="Times New Roman" w:hAnsi="Times New Roman"/>
          <w:sz w:val="22"/>
        </w:rPr>
        <w:t>:</w:t>
      </w:r>
      <w:r w:rsidR="00A92F54" w:rsidRPr="00A57CC3">
        <w:rPr>
          <w:rFonts w:ascii="Times New Roman" w:hAnsi="Times New Roman"/>
          <w:sz w:val="22"/>
        </w:rPr>
        <w:tab/>
      </w:r>
      <w:r w:rsidRPr="00A57CC3">
        <w:rPr>
          <w:rFonts w:ascii="Times New Roman" w:hAnsi="Times New Roman"/>
          <w:sz w:val="22"/>
        </w:rPr>
        <w:t>Minimum grade of C in MAT</w:t>
      </w:r>
      <w:r w:rsidR="00556222" w:rsidRPr="00A57CC3">
        <w:rPr>
          <w:rFonts w:ascii="Times New Roman" w:hAnsi="Times New Roman"/>
          <w:sz w:val="22"/>
        </w:rPr>
        <w:t>0</w:t>
      </w:r>
      <w:r w:rsidR="00C3746E" w:rsidRPr="00A57CC3">
        <w:rPr>
          <w:rFonts w:ascii="Times New Roman" w:hAnsi="Times New Roman"/>
          <w:sz w:val="22"/>
        </w:rPr>
        <w:t>0</w:t>
      </w:r>
      <w:r w:rsidR="00556222" w:rsidRPr="00A57CC3">
        <w:rPr>
          <w:rFonts w:ascii="Times New Roman" w:hAnsi="Times New Roman"/>
          <w:sz w:val="22"/>
        </w:rPr>
        <w:t>28C</w:t>
      </w:r>
      <w:r w:rsidR="00C3746E" w:rsidRPr="00A57CC3">
        <w:rPr>
          <w:rFonts w:ascii="Times New Roman" w:hAnsi="Times New Roman"/>
          <w:sz w:val="22"/>
        </w:rPr>
        <w:t xml:space="preserve"> or appropriate score on an </w:t>
      </w:r>
      <w:r w:rsidRPr="00A57CC3">
        <w:rPr>
          <w:rFonts w:ascii="Times New Roman" w:hAnsi="Times New Roman"/>
          <w:sz w:val="22"/>
        </w:rPr>
        <w:t>approved assessment.</w:t>
      </w:r>
    </w:p>
    <w:p w:rsidR="00060B40" w:rsidRPr="00A57CC3" w:rsidRDefault="00060B40" w:rsidP="00A92F54">
      <w:pPr>
        <w:shd w:val="clear" w:color="000000" w:fill="FFFFFF"/>
        <w:jc w:val="both"/>
        <w:rPr>
          <w:rFonts w:ascii="Times New Roman" w:hAnsi="Times New Roman"/>
          <w:sz w:val="22"/>
        </w:rPr>
      </w:pPr>
    </w:p>
    <w:p w:rsidR="00AE37FE" w:rsidRPr="00A57CC3" w:rsidRDefault="00AE37FE" w:rsidP="00A92F54">
      <w:pPr>
        <w:jc w:val="both"/>
        <w:rPr>
          <w:rFonts w:ascii="Times New Roman" w:hAnsi="Times New Roman"/>
          <w:b/>
          <w:sz w:val="22"/>
        </w:rPr>
      </w:pPr>
      <w:r w:rsidRPr="00A57CC3">
        <w:rPr>
          <w:rFonts w:ascii="Times New Roman" w:hAnsi="Times New Roman"/>
          <w:b/>
          <w:sz w:val="22"/>
        </w:rPr>
        <w:t>REQUIRED</w:t>
      </w:r>
      <w:r w:rsidR="00E26741" w:rsidRPr="00A57CC3">
        <w:rPr>
          <w:rFonts w:ascii="Times New Roman" w:hAnsi="Times New Roman"/>
          <w:b/>
          <w:sz w:val="22"/>
        </w:rPr>
        <w:t xml:space="preserve">               </w:t>
      </w:r>
      <w:r w:rsidR="00556222" w:rsidRPr="00A57CC3">
        <w:rPr>
          <w:rFonts w:ascii="Times New Roman" w:hAnsi="Times New Roman"/>
          <w:sz w:val="22"/>
          <w:szCs w:val="22"/>
          <w:u w:val="single"/>
        </w:rPr>
        <w:t>Intermediate Algebra</w:t>
      </w:r>
      <w:r w:rsidR="00556222" w:rsidRPr="00A57CC3">
        <w:rPr>
          <w:rFonts w:ascii="Times New Roman" w:hAnsi="Times New Roman"/>
          <w:sz w:val="22"/>
          <w:szCs w:val="22"/>
        </w:rPr>
        <w:t xml:space="preserve">, </w:t>
      </w:r>
      <w:r w:rsidR="00253DD9" w:rsidRPr="00A57CC3">
        <w:rPr>
          <w:rFonts w:ascii="Times New Roman" w:hAnsi="Times New Roman"/>
          <w:sz w:val="22"/>
          <w:szCs w:val="22"/>
        </w:rPr>
        <w:t>6</w:t>
      </w:r>
      <w:r w:rsidR="00556222" w:rsidRPr="00A57CC3">
        <w:rPr>
          <w:rFonts w:ascii="Times New Roman" w:hAnsi="Times New Roman"/>
          <w:sz w:val="22"/>
          <w:szCs w:val="22"/>
          <w:vertAlign w:val="superscript"/>
        </w:rPr>
        <w:t>th</w:t>
      </w:r>
      <w:r w:rsidR="00556222" w:rsidRPr="00A57CC3">
        <w:rPr>
          <w:rFonts w:ascii="Times New Roman" w:hAnsi="Times New Roman"/>
          <w:sz w:val="22"/>
          <w:szCs w:val="22"/>
        </w:rPr>
        <w:t xml:space="preserve"> edition, by Elayn Martin-Gay</w:t>
      </w:r>
    </w:p>
    <w:p w:rsidR="003844F1" w:rsidRPr="00A57CC3" w:rsidRDefault="00AE37FE" w:rsidP="003844F1">
      <w:pPr>
        <w:tabs>
          <w:tab w:val="left" w:pos="720"/>
          <w:tab w:val="left" w:pos="1440"/>
          <w:tab w:val="left" w:pos="2160"/>
          <w:tab w:val="left" w:pos="2665"/>
        </w:tabs>
        <w:jc w:val="both"/>
        <w:rPr>
          <w:rFonts w:ascii="Times New Roman" w:hAnsi="Times New Roman"/>
          <w:b/>
          <w:sz w:val="22"/>
        </w:rPr>
      </w:pPr>
      <w:r w:rsidRPr="00A57CC3">
        <w:rPr>
          <w:rFonts w:ascii="Times New Roman" w:hAnsi="Times New Roman"/>
          <w:b/>
          <w:sz w:val="22"/>
        </w:rPr>
        <w:t>MATERIALS</w:t>
      </w:r>
      <w:r w:rsidR="00841ACF" w:rsidRPr="00A57CC3">
        <w:rPr>
          <w:rFonts w:ascii="Times New Roman" w:hAnsi="Times New Roman"/>
          <w:b/>
          <w:sz w:val="22"/>
        </w:rPr>
        <w:t>:</w:t>
      </w:r>
      <w:r w:rsidR="00841ACF" w:rsidRPr="00A57CC3">
        <w:rPr>
          <w:rFonts w:ascii="Times New Roman" w:hAnsi="Times New Roman"/>
          <w:b/>
          <w:sz w:val="22"/>
        </w:rPr>
        <w:tab/>
      </w:r>
      <w:r w:rsidR="00FD3008" w:rsidRPr="00A57CC3">
        <w:rPr>
          <w:rFonts w:ascii="Times New Roman" w:hAnsi="Times New Roman"/>
          <w:b/>
          <w:sz w:val="22"/>
        </w:rPr>
        <w:tab/>
      </w:r>
    </w:p>
    <w:p w:rsidR="00F56065" w:rsidRPr="00A57CC3" w:rsidRDefault="003844F1" w:rsidP="003844F1">
      <w:pPr>
        <w:tabs>
          <w:tab w:val="left" w:pos="720"/>
          <w:tab w:val="left" w:pos="1440"/>
          <w:tab w:val="left" w:pos="2160"/>
          <w:tab w:val="left" w:pos="2665"/>
        </w:tabs>
        <w:jc w:val="both"/>
        <w:rPr>
          <w:rFonts w:ascii="Times New Roman" w:hAnsi="Times New Roman"/>
          <w:sz w:val="22"/>
        </w:rPr>
      </w:pPr>
      <w:r w:rsidRPr="00A57CC3">
        <w:rPr>
          <w:rFonts w:ascii="Times New Roman" w:hAnsi="Times New Roman"/>
          <w:b/>
          <w:sz w:val="22"/>
        </w:rPr>
        <w:tab/>
      </w:r>
      <w:r w:rsidRPr="00A57CC3">
        <w:rPr>
          <w:rFonts w:ascii="Times New Roman" w:hAnsi="Times New Roman"/>
          <w:b/>
          <w:sz w:val="22"/>
        </w:rPr>
        <w:tab/>
      </w:r>
      <w:r w:rsidRPr="00A57CC3">
        <w:rPr>
          <w:rFonts w:ascii="Times New Roman" w:hAnsi="Times New Roman"/>
          <w:b/>
          <w:sz w:val="22"/>
        </w:rPr>
        <w:tab/>
      </w:r>
      <w:r w:rsidR="00F56065" w:rsidRPr="00A57CC3">
        <w:rPr>
          <w:rFonts w:ascii="Times New Roman" w:hAnsi="Times New Roman"/>
          <w:sz w:val="22"/>
        </w:rPr>
        <w:t xml:space="preserve">MyMathLab </w:t>
      </w:r>
      <w:r w:rsidR="00F5577F" w:rsidRPr="00A57CC3">
        <w:rPr>
          <w:rFonts w:ascii="Times New Roman" w:hAnsi="Times New Roman"/>
          <w:sz w:val="22"/>
        </w:rPr>
        <w:t>Student Access Kit</w:t>
      </w:r>
    </w:p>
    <w:p w:rsidR="00F5577F" w:rsidRPr="00A57CC3" w:rsidRDefault="00F5577F" w:rsidP="00F5577F">
      <w:pPr>
        <w:pStyle w:val="ListParagraph"/>
        <w:numPr>
          <w:ilvl w:val="0"/>
          <w:numId w:val="16"/>
        </w:numPr>
        <w:jc w:val="both"/>
        <w:rPr>
          <w:rFonts w:ascii="Times New Roman" w:hAnsi="Times New Roman"/>
          <w:sz w:val="22"/>
        </w:rPr>
      </w:pPr>
      <w:r w:rsidRPr="00A57CC3">
        <w:rPr>
          <w:rFonts w:ascii="Times New Roman" w:hAnsi="Times New Roman"/>
          <w:sz w:val="22"/>
        </w:rPr>
        <w:t>A MyMathLab Student Access Kit is included with a new book purchase in the Valencia bookstore</w:t>
      </w:r>
      <w:r w:rsidR="00752E10" w:rsidRPr="00A57CC3">
        <w:rPr>
          <w:rFonts w:ascii="Times New Roman" w:hAnsi="Times New Roman"/>
          <w:sz w:val="22"/>
        </w:rPr>
        <w:t xml:space="preserve">.( www.pearsonmylabandmastering.com ) </w:t>
      </w:r>
      <w:r w:rsidR="002E5096" w:rsidRPr="00A57CC3">
        <w:rPr>
          <w:rFonts w:ascii="Times New Roman" w:hAnsi="Times New Roman"/>
          <w:b/>
          <w:sz w:val="22"/>
        </w:rPr>
        <w:t>COURSEID:</w:t>
      </w:r>
      <w:r w:rsidR="002E5096" w:rsidRPr="00A57CC3">
        <w:rPr>
          <w:rFonts w:ascii="Times New Roman" w:hAnsi="Times New Roman"/>
          <w:sz w:val="22"/>
        </w:rPr>
        <w:t xml:space="preserve">  </w:t>
      </w:r>
      <w:r w:rsidR="008607D7" w:rsidRPr="00A57CC3">
        <w:rPr>
          <w:rFonts w:ascii="Times New Roman" w:hAnsi="Times New Roman"/>
          <w:b/>
        </w:rPr>
        <w:t>lab</w:t>
      </w:r>
      <w:r w:rsidR="00F173E2">
        <w:rPr>
          <w:rFonts w:ascii="Times New Roman" w:hAnsi="Times New Roman"/>
          <w:b/>
        </w:rPr>
        <w:t>19487</w:t>
      </w:r>
    </w:p>
    <w:p w:rsidR="00F5577F" w:rsidRPr="00A57CC3" w:rsidRDefault="002D0853" w:rsidP="00F5577F">
      <w:pPr>
        <w:pStyle w:val="ListParagraph"/>
        <w:numPr>
          <w:ilvl w:val="0"/>
          <w:numId w:val="16"/>
        </w:numPr>
        <w:jc w:val="both"/>
        <w:rPr>
          <w:rFonts w:ascii="Times New Roman" w:hAnsi="Times New Roman"/>
          <w:sz w:val="22"/>
        </w:rPr>
      </w:pPr>
      <w:r w:rsidRPr="00A57CC3">
        <w:rPr>
          <w:rFonts w:ascii="Times New Roman" w:hAnsi="Times New Roman"/>
          <w:sz w:val="22"/>
        </w:rPr>
        <w:t>If you purchase a used text, or a new text</w:t>
      </w:r>
      <w:r w:rsidR="00F5577F" w:rsidRPr="00A57CC3">
        <w:rPr>
          <w:rFonts w:ascii="Times New Roman" w:hAnsi="Times New Roman"/>
          <w:sz w:val="22"/>
        </w:rPr>
        <w:t xml:space="preserve"> from a source other than the Valencia bookstore, then you may need to purchase a MyMathLab student access kit as a standalone item.  If so, please make sure the kit you purchase is for MyMathLab.</w:t>
      </w:r>
    </w:p>
    <w:p w:rsidR="003844F1" w:rsidRPr="00A57CC3" w:rsidRDefault="003844F1" w:rsidP="003844F1">
      <w:pPr>
        <w:jc w:val="both"/>
        <w:rPr>
          <w:rFonts w:ascii="Times New Roman" w:hAnsi="Times New Roman"/>
          <w:b/>
          <w:sz w:val="22"/>
        </w:rPr>
      </w:pPr>
    </w:p>
    <w:p w:rsidR="00D8346C" w:rsidRPr="00A57CC3" w:rsidRDefault="003844F1" w:rsidP="00556222">
      <w:pPr>
        <w:pStyle w:val="DefaultText"/>
        <w:rPr>
          <w:sz w:val="22"/>
          <w:szCs w:val="22"/>
        </w:rPr>
      </w:pPr>
      <w:r w:rsidRPr="00A57CC3">
        <w:rPr>
          <w:b/>
          <w:sz w:val="22"/>
        </w:rPr>
        <w:t>CALCULATOR:</w:t>
      </w:r>
      <w:r w:rsidRPr="00A57CC3">
        <w:rPr>
          <w:b/>
          <w:sz w:val="22"/>
        </w:rPr>
        <w:tab/>
      </w:r>
      <w:r w:rsidR="00556222" w:rsidRPr="00A57CC3">
        <w:rPr>
          <w:sz w:val="22"/>
          <w:szCs w:val="22"/>
        </w:rPr>
        <w:t xml:space="preserve">In an effort to increase your skills in the use of technology, this course will include some activities and examinations that will require the proper use of scientific calculators.  Therefore, scientific calculators are required in this course.  If you plan to continue studying mathematics, you might consider purchasing a TI-84 Plus graphing calculator now, as it is the most frequently used model in the “Gordon Rule” math courses.  If you are receiving financial aid it may be possible to utilize some of your funds to purchase your calculator.  Check with the financial aid office for more information. </w:t>
      </w:r>
    </w:p>
    <w:p w:rsidR="00D8346C" w:rsidRPr="00A57CC3" w:rsidRDefault="00D8346C" w:rsidP="000E742D">
      <w:pPr>
        <w:jc w:val="both"/>
        <w:rPr>
          <w:rFonts w:ascii="Times New Roman" w:hAnsi="Times New Roman"/>
          <w:sz w:val="22"/>
        </w:rPr>
      </w:pPr>
    </w:p>
    <w:p w:rsidR="003844F1" w:rsidRPr="00A57CC3" w:rsidRDefault="003844F1" w:rsidP="000E742D">
      <w:pPr>
        <w:jc w:val="both"/>
        <w:rPr>
          <w:rFonts w:ascii="Times New Roman" w:hAnsi="Times New Roman"/>
          <w:sz w:val="22"/>
        </w:rPr>
      </w:pPr>
    </w:p>
    <w:p w:rsidR="00556222" w:rsidRPr="00A57CC3" w:rsidRDefault="000E742D" w:rsidP="003844F1">
      <w:pPr>
        <w:jc w:val="both"/>
      </w:pPr>
      <w:r w:rsidRPr="00A57CC3">
        <w:rPr>
          <w:rFonts w:ascii="Times New Roman" w:hAnsi="Times New Roman"/>
          <w:b/>
          <w:sz w:val="22"/>
        </w:rPr>
        <w:t>COURSE DESCRIPTION:</w:t>
      </w:r>
      <w:r w:rsidR="003844F1" w:rsidRPr="00A57CC3">
        <w:rPr>
          <w:rFonts w:ascii="Times New Roman" w:hAnsi="Times New Roman"/>
          <w:b/>
          <w:sz w:val="22"/>
        </w:rPr>
        <w:tab/>
      </w:r>
      <w:r w:rsidR="00556222" w:rsidRPr="00A57CC3">
        <w:rPr>
          <w:rFonts w:ascii="Times New Roman" w:hAnsi="Times New Roman"/>
          <w:sz w:val="22"/>
          <w:szCs w:val="22"/>
        </w:rPr>
        <w:t>Intermediate Algebra presents algebraic skills for MAC 1105.  Topics include: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other disciplines and the real world will be included.</w:t>
      </w:r>
      <w:r w:rsidR="00556222" w:rsidRPr="00A57CC3">
        <w:t xml:space="preserve">   </w:t>
      </w:r>
    </w:p>
    <w:p w:rsidR="000E742D" w:rsidRPr="00A57CC3" w:rsidRDefault="000E742D" w:rsidP="000E742D">
      <w:pPr>
        <w:jc w:val="both"/>
        <w:rPr>
          <w:rFonts w:ascii="Times New Roman" w:hAnsi="Times New Roman"/>
          <w:b/>
          <w:sz w:val="22"/>
        </w:rPr>
      </w:pPr>
    </w:p>
    <w:p w:rsidR="003844F1" w:rsidRPr="00A57CC3" w:rsidRDefault="003844F1" w:rsidP="000E742D">
      <w:pPr>
        <w:jc w:val="both"/>
        <w:rPr>
          <w:rFonts w:ascii="Times New Roman" w:hAnsi="Times New Roman"/>
          <w:b/>
          <w:sz w:val="22"/>
        </w:rPr>
      </w:pPr>
    </w:p>
    <w:p w:rsidR="00E066E4" w:rsidRPr="00A57CC3" w:rsidRDefault="00522F13" w:rsidP="003844F1">
      <w:pPr>
        <w:jc w:val="both"/>
        <w:rPr>
          <w:rFonts w:ascii="Times New Roman" w:hAnsi="Times New Roman"/>
          <w:sz w:val="22"/>
          <w:szCs w:val="22"/>
        </w:rPr>
      </w:pPr>
      <w:r w:rsidRPr="00A57CC3">
        <w:rPr>
          <w:rFonts w:ascii="Times New Roman" w:hAnsi="Times New Roman"/>
          <w:b/>
          <w:sz w:val="22"/>
        </w:rPr>
        <w:t>COURSE COMPETENCIES:</w:t>
      </w:r>
      <w:r w:rsidR="003844F1" w:rsidRPr="00A57CC3">
        <w:rPr>
          <w:rFonts w:ascii="Times New Roman" w:hAnsi="Times New Roman"/>
          <w:b/>
          <w:sz w:val="22"/>
        </w:rPr>
        <w:tab/>
        <w:t xml:space="preserve">        </w:t>
      </w:r>
      <w:r w:rsidR="00E066E4" w:rsidRPr="00A57CC3">
        <w:rPr>
          <w:rFonts w:ascii="Times New Roman" w:hAnsi="Times New Roman"/>
          <w:sz w:val="22"/>
          <w:szCs w:val="22"/>
        </w:rPr>
        <w:t xml:space="preserve">Valencia Community College wants graduates to possess and demonstrate a set of global competencies including the ability to </w:t>
      </w:r>
      <w:r w:rsidR="00E066E4" w:rsidRPr="00A57CC3">
        <w:rPr>
          <w:rFonts w:ascii="Times New Roman" w:hAnsi="Times New Roman"/>
          <w:b/>
          <w:sz w:val="22"/>
          <w:szCs w:val="22"/>
        </w:rPr>
        <w:t>THINK, COMMUNICATE, VALUE AND ACT</w:t>
      </w:r>
      <w:r w:rsidR="00E066E4" w:rsidRPr="00A57CC3">
        <w:rPr>
          <w:rFonts w:ascii="Times New Roman" w:hAnsi="Times New Roman"/>
          <w:sz w:val="22"/>
          <w:szCs w:val="22"/>
        </w:rPr>
        <w:t>.  In an effort to help you acquire and improve your ability to demonstrate the competencies this course will include activities that require you to:</w:t>
      </w:r>
    </w:p>
    <w:p w:rsidR="00E066E4" w:rsidRPr="00A57CC3" w:rsidRDefault="00E066E4" w:rsidP="00E066E4">
      <w:pPr>
        <w:pStyle w:val="DefaultText"/>
        <w:rPr>
          <w:sz w:val="22"/>
          <w:szCs w:val="22"/>
        </w:rPr>
      </w:pPr>
    </w:p>
    <w:p w:rsidR="00E066E4" w:rsidRPr="00A57CC3" w:rsidRDefault="00E066E4" w:rsidP="00E066E4">
      <w:pPr>
        <w:pStyle w:val="DefaultText"/>
        <w:ind w:left="720" w:hanging="360"/>
        <w:rPr>
          <w:sz w:val="22"/>
          <w:szCs w:val="22"/>
        </w:rPr>
      </w:pPr>
      <w:r w:rsidRPr="00A57CC3">
        <w:rPr>
          <w:sz w:val="22"/>
          <w:szCs w:val="22"/>
        </w:rPr>
        <w:t>1.</w:t>
      </w:r>
      <w:r w:rsidRPr="00A57CC3">
        <w:rPr>
          <w:sz w:val="22"/>
          <w:szCs w:val="22"/>
        </w:rPr>
        <w:tab/>
        <w:t>Think clearly, critically and creatively.</w:t>
      </w:r>
    </w:p>
    <w:p w:rsidR="00E066E4" w:rsidRPr="00A57CC3" w:rsidRDefault="00E066E4" w:rsidP="00E066E4">
      <w:pPr>
        <w:pStyle w:val="DefaultText"/>
        <w:ind w:left="720" w:hanging="360"/>
        <w:rPr>
          <w:sz w:val="22"/>
          <w:szCs w:val="22"/>
        </w:rPr>
      </w:pPr>
      <w:r w:rsidRPr="00A57CC3">
        <w:rPr>
          <w:sz w:val="22"/>
          <w:szCs w:val="22"/>
        </w:rPr>
        <w:t>2.</w:t>
      </w:r>
      <w:r w:rsidRPr="00A57CC3">
        <w:rPr>
          <w:sz w:val="22"/>
          <w:szCs w:val="22"/>
        </w:rPr>
        <w:tab/>
        <w:t>Communicate with others in written and verbal form.</w:t>
      </w:r>
    </w:p>
    <w:p w:rsidR="00E066E4" w:rsidRPr="00A57CC3" w:rsidRDefault="00E066E4" w:rsidP="00E066E4">
      <w:pPr>
        <w:pStyle w:val="DefaultText"/>
        <w:ind w:left="720" w:hanging="360"/>
        <w:rPr>
          <w:sz w:val="22"/>
          <w:szCs w:val="22"/>
        </w:rPr>
      </w:pPr>
      <w:r w:rsidRPr="00A57CC3">
        <w:rPr>
          <w:sz w:val="22"/>
          <w:szCs w:val="22"/>
        </w:rPr>
        <w:t>3.</w:t>
      </w:r>
      <w:r w:rsidRPr="00A57CC3">
        <w:rPr>
          <w:sz w:val="22"/>
          <w:szCs w:val="22"/>
        </w:rPr>
        <w:tab/>
        <w:t>Make reasoned value judgments and responsible commitments.</w:t>
      </w:r>
    </w:p>
    <w:p w:rsidR="00E066E4" w:rsidRPr="00A57CC3" w:rsidRDefault="00E066E4" w:rsidP="00E066E4">
      <w:pPr>
        <w:pStyle w:val="DefaultText"/>
        <w:ind w:left="720" w:hanging="360"/>
        <w:rPr>
          <w:sz w:val="22"/>
          <w:szCs w:val="22"/>
        </w:rPr>
      </w:pPr>
      <w:r w:rsidRPr="00A57CC3">
        <w:rPr>
          <w:sz w:val="22"/>
          <w:szCs w:val="22"/>
        </w:rPr>
        <w:t>4.</w:t>
      </w:r>
      <w:r w:rsidRPr="00A57CC3">
        <w:rPr>
          <w:sz w:val="22"/>
          <w:szCs w:val="22"/>
        </w:rPr>
        <w:tab/>
        <w:t>Act purposefully, reflectively and responsibly.</w:t>
      </w:r>
    </w:p>
    <w:p w:rsidR="008607D7" w:rsidRPr="00A57CC3" w:rsidRDefault="008607D7" w:rsidP="008607D7">
      <w:pPr>
        <w:pStyle w:val="DefaultText"/>
        <w:rPr>
          <w:sz w:val="22"/>
          <w:szCs w:val="22"/>
        </w:rPr>
      </w:pPr>
    </w:p>
    <w:p w:rsidR="007F342A" w:rsidRDefault="007F342A">
      <w:pPr>
        <w:widowControl/>
        <w:rPr>
          <w:rFonts w:ascii="Times New Roman" w:hAnsi="Times New Roman"/>
          <w:noProof/>
          <w:snapToGrid/>
          <w:sz w:val="22"/>
          <w:szCs w:val="22"/>
        </w:rPr>
      </w:pPr>
      <w:r>
        <w:rPr>
          <w:sz w:val="22"/>
          <w:szCs w:val="22"/>
        </w:rPr>
        <w:br w:type="page"/>
      </w:r>
    </w:p>
    <w:p w:rsidR="007F342A" w:rsidRDefault="007F342A" w:rsidP="007F342A">
      <w:pPr>
        <w:pStyle w:val="DefaultText"/>
        <w:rPr>
          <w:b/>
          <w:sz w:val="22"/>
        </w:rPr>
      </w:pPr>
      <w:r>
        <w:rPr>
          <w:b/>
          <w:sz w:val="22"/>
        </w:rPr>
        <w:lastRenderedPageBreak/>
        <w:t>COURSE LEARNING OUTCOMES</w:t>
      </w:r>
      <w:r w:rsidRPr="00A57CC3">
        <w:rPr>
          <w:b/>
          <w:sz w:val="22"/>
        </w:rPr>
        <w:t>:</w:t>
      </w:r>
      <w:r w:rsidRPr="00A57CC3">
        <w:rPr>
          <w:b/>
          <w:sz w:val="22"/>
        </w:rPr>
        <w:tab/>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 xml:space="preserve">The student will be able to use the graphing calculator to enhance and visualize mathematical concepts. </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understand the properties of exponents, and work with real life applications such as scientific notation, and formulas like compound interest.</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recognize the mathematical function concept and describe relationships between variables in real world situations. The student will also be able to use functions expressed verbally, numerically, graphically, and symbolically.</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linear equations in the real world.</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linear inequalities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systems of linear equations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and analyze polynomials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rational expressions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and analyze radical expressions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quadratics in real world situations</w:t>
      </w:r>
    </w:p>
    <w:p w:rsidR="007F342A" w:rsidRDefault="007F342A" w:rsidP="007F342A"/>
    <w:p w:rsidR="003844F1" w:rsidRPr="00A57CC3" w:rsidRDefault="003844F1" w:rsidP="008607D7">
      <w:pPr>
        <w:pStyle w:val="DefaultText"/>
        <w:rPr>
          <w:sz w:val="22"/>
          <w:szCs w:val="22"/>
        </w:rPr>
      </w:pPr>
    </w:p>
    <w:p w:rsidR="00495814" w:rsidRDefault="003844F1" w:rsidP="00495814">
      <w:pPr>
        <w:widowControl/>
        <w:ind w:right="360"/>
        <w:rPr>
          <w:rFonts w:ascii="Times New Roman" w:hAnsi="Times New Roman"/>
          <w:sz w:val="22"/>
          <w:szCs w:val="22"/>
        </w:rPr>
      </w:pPr>
      <w:r w:rsidRPr="00495814">
        <w:rPr>
          <w:rFonts w:ascii="Times New Roman" w:hAnsi="Times New Roman"/>
          <w:b/>
          <w:sz w:val="22"/>
          <w:szCs w:val="22"/>
        </w:rPr>
        <w:t>WITHDRAWAL:</w:t>
      </w:r>
      <w:r w:rsidRPr="00495814">
        <w:rPr>
          <w:rFonts w:ascii="Times New Roman" w:hAnsi="Times New Roman"/>
          <w:b/>
          <w:sz w:val="22"/>
          <w:szCs w:val="22"/>
        </w:rPr>
        <w:tab/>
      </w:r>
      <w:r w:rsidRPr="00495814">
        <w:rPr>
          <w:rFonts w:ascii="Times New Roman" w:hAnsi="Times New Roman"/>
          <w:sz w:val="22"/>
          <w:szCs w:val="22"/>
        </w:rPr>
        <w:t xml:space="preserve">The withdrawal (W) deadline for this session is </w:t>
      </w:r>
      <w:r w:rsidRPr="00495814">
        <w:rPr>
          <w:rFonts w:ascii="Times New Roman" w:hAnsi="Times New Roman"/>
          <w:b/>
          <w:sz w:val="22"/>
          <w:szCs w:val="22"/>
        </w:rPr>
        <w:t xml:space="preserve">Friday, </w:t>
      </w:r>
      <w:r w:rsidR="00E91E4E" w:rsidRPr="00495814">
        <w:rPr>
          <w:rFonts w:ascii="Times New Roman" w:hAnsi="Times New Roman"/>
          <w:b/>
          <w:sz w:val="22"/>
          <w:szCs w:val="22"/>
        </w:rPr>
        <w:t>November</w:t>
      </w:r>
      <w:r w:rsidRPr="00495814">
        <w:rPr>
          <w:rFonts w:ascii="Times New Roman" w:hAnsi="Times New Roman"/>
          <w:b/>
          <w:sz w:val="22"/>
          <w:szCs w:val="22"/>
        </w:rPr>
        <w:t xml:space="preserve"> </w:t>
      </w:r>
      <w:r w:rsidR="00E91E4E" w:rsidRPr="00495814">
        <w:rPr>
          <w:rFonts w:ascii="Times New Roman" w:hAnsi="Times New Roman"/>
          <w:b/>
          <w:sz w:val="22"/>
          <w:szCs w:val="22"/>
        </w:rPr>
        <w:t>7</w:t>
      </w:r>
      <w:r w:rsidRPr="00495814">
        <w:rPr>
          <w:rFonts w:ascii="Times New Roman" w:hAnsi="Times New Roman"/>
          <w:b/>
          <w:sz w:val="22"/>
          <w:szCs w:val="22"/>
        </w:rPr>
        <w:t>, 201</w:t>
      </w:r>
      <w:r w:rsidR="00514A36" w:rsidRPr="00495814">
        <w:rPr>
          <w:rFonts w:ascii="Times New Roman" w:hAnsi="Times New Roman"/>
          <w:b/>
          <w:sz w:val="22"/>
          <w:szCs w:val="22"/>
        </w:rPr>
        <w:t>4</w:t>
      </w:r>
      <w:r w:rsidRPr="00495814">
        <w:rPr>
          <w:rFonts w:ascii="Times New Roman" w:hAnsi="Times New Roman"/>
          <w:sz w:val="22"/>
          <w:szCs w:val="22"/>
        </w:rPr>
        <w:t>.  It is the student’s responsibility to withdraw through Atlas.  Withdrawal after the deadline due to attendance is at the discretion of the instructor.</w:t>
      </w:r>
      <w:r w:rsidR="00495814" w:rsidRPr="00495814">
        <w:rPr>
          <w:rFonts w:ascii="Times New Roman" w:hAnsi="Times New Roman"/>
          <w:sz w:val="22"/>
          <w:szCs w:val="22"/>
        </w:rPr>
        <w:t xml:space="preserve">  </w:t>
      </w:r>
    </w:p>
    <w:p w:rsidR="00495814" w:rsidRDefault="00495814" w:rsidP="00495814">
      <w:pPr>
        <w:widowControl/>
        <w:ind w:right="360"/>
        <w:rPr>
          <w:rFonts w:ascii="Times New Roman" w:hAnsi="Times New Roman"/>
          <w:sz w:val="22"/>
          <w:szCs w:val="22"/>
        </w:rPr>
      </w:pPr>
    </w:p>
    <w:p w:rsidR="00495814" w:rsidRPr="00495814" w:rsidRDefault="00495814" w:rsidP="00495814">
      <w:pPr>
        <w:widowControl/>
        <w:ind w:right="360"/>
        <w:rPr>
          <w:rFonts w:ascii="Times New Roman" w:hAnsi="Times New Roman"/>
          <w:sz w:val="22"/>
          <w:szCs w:val="22"/>
        </w:rPr>
      </w:pPr>
      <w:r w:rsidRPr="00495814">
        <w:rPr>
          <w:rFonts w:ascii="Times New Roman" w:hAnsi="Times New Roman"/>
          <w:color w:val="0070C0"/>
          <w:sz w:val="22"/>
          <w:szCs w:val="22"/>
        </w:rPr>
        <w:t>During the first or second attempt in the same course at Valencia, if you withdraw or are withdrawn by the professor, before the Withdrawal Deadline, you will receive a W (Withdrawn).  You will not receive credit for the course, and the W will not be calculated in your grade point average; however, the enrollment will count in your total attempts in the specific course.  If you do not withdraw prior to the Withdrawal Deadline or fail to take the required final examination, the professor will assign your grade based on your performance in the course at the time of withdrawal.</w:t>
      </w:r>
      <w:r w:rsidRPr="00495814">
        <w:rPr>
          <w:rFonts w:ascii="Times New Roman" w:hAnsi="Times New Roman"/>
          <w:sz w:val="22"/>
          <w:szCs w:val="22"/>
        </w:rPr>
        <w:t xml:space="preserve">  </w:t>
      </w:r>
    </w:p>
    <w:p w:rsidR="00495814" w:rsidRPr="00495814" w:rsidRDefault="00495814" w:rsidP="00495814">
      <w:pPr>
        <w:ind w:left="720" w:right="360"/>
        <w:rPr>
          <w:rFonts w:ascii="Times New Roman" w:hAnsi="Times New Roman"/>
          <w:sz w:val="22"/>
          <w:szCs w:val="22"/>
        </w:rPr>
      </w:pPr>
    </w:p>
    <w:p w:rsidR="00495814" w:rsidRPr="00495814" w:rsidRDefault="00495814" w:rsidP="00495814">
      <w:pPr>
        <w:widowControl/>
        <w:ind w:right="360"/>
        <w:rPr>
          <w:rFonts w:ascii="Times New Roman" w:hAnsi="Times New Roman"/>
          <w:sz w:val="22"/>
          <w:szCs w:val="22"/>
        </w:rPr>
      </w:pPr>
      <w:r w:rsidRPr="00495814">
        <w:rPr>
          <w:rFonts w:ascii="Times New Roman" w:hAnsi="Times New Roman"/>
          <w:sz w:val="22"/>
          <w:szCs w:val="22"/>
        </w:rPr>
        <w:t xml:space="preserve">Per Valencia Policy 4-07 (Academic Progress, Course Attendance and Grades, and Withdrawals), a student who withdraws from class before the withdrawal deadline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8" w:history="1">
        <w:r w:rsidRPr="00495814">
          <w:rPr>
            <w:rStyle w:val="Hyperlink"/>
            <w:rFonts w:ascii="Times New Roman" w:hAnsi="Times New Roman"/>
            <w:sz w:val="22"/>
            <w:szCs w:val="22"/>
          </w:rPr>
          <w:t>http://valenciacc.edu/generalcounsel/policydetail.cfm?RecordID=75</w:t>
        </w:r>
      </w:hyperlink>
      <w:r w:rsidRPr="00495814">
        <w:rPr>
          <w:rFonts w:ascii="Times New Roman" w:hAnsi="Times New Roman"/>
          <w:sz w:val="22"/>
          <w:szCs w:val="22"/>
        </w:rPr>
        <w:t>.</w:t>
      </w:r>
    </w:p>
    <w:p w:rsidR="00B46EBB" w:rsidRPr="00A57CC3" w:rsidRDefault="00B46EBB" w:rsidP="003844F1">
      <w:pPr>
        <w:jc w:val="both"/>
        <w:rPr>
          <w:rFonts w:ascii="Times New Roman" w:hAnsi="Times New Roman"/>
          <w:sz w:val="22"/>
        </w:rPr>
      </w:pPr>
    </w:p>
    <w:p w:rsidR="006470C1" w:rsidRPr="00A57CC3" w:rsidRDefault="00522F13" w:rsidP="002C72B2">
      <w:pPr>
        <w:jc w:val="both"/>
        <w:rPr>
          <w:rFonts w:ascii="Times New Roman" w:hAnsi="Times New Roman"/>
          <w:sz w:val="22"/>
        </w:rPr>
      </w:pPr>
      <w:r w:rsidRPr="00A57CC3">
        <w:rPr>
          <w:rFonts w:ascii="Times New Roman" w:hAnsi="Times New Roman"/>
          <w:b/>
          <w:sz w:val="22"/>
        </w:rPr>
        <w:t>ATTENDANCE:</w:t>
      </w:r>
      <w:r w:rsidR="003844F1" w:rsidRPr="00A57CC3">
        <w:rPr>
          <w:rFonts w:ascii="Times New Roman" w:hAnsi="Times New Roman"/>
          <w:b/>
          <w:sz w:val="22"/>
        </w:rPr>
        <w:tab/>
      </w:r>
      <w:r w:rsidRPr="00A57CC3">
        <w:rPr>
          <w:rFonts w:ascii="Times New Roman" w:hAnsi="Times New Roman"/>
          <w:sz w:val="22"/>
        </w:rPr>
        <w:t xml:space="preserve">Attendance and class participation are expected of all students.  </w:t>
      </w:r>
      <w:r w:rsidR="00C8598E" w:rsidRPr="00A57CC3">
        <w:rPr>
          <w:rFonts w:ascii="Times New Roman" w:hAnsi="Times New Roman"/>
          <w:sz w:val="22"/>
        </w:rPr>
        <w:t>You</w:t>
      </w:r>
      <w:r w:rsidRPr="00A57CC3">
        <w:rPr>
          <w:rFonts w:ascii="Times New Roman" w:hAnsi="Times New Roman"/>
          <w:sz w:val="22"/>
        </w:rPr>
        <w:t xml:space="preserve"> are responsible for </w:t>
      </w:r>
      <w:r w:rsidR="00C8598E" w:rsidRPr="00A57CC3">
        <w:rPr>
          <w:rFonts w:ascii="Times New Roman" w:hAnsi="Times New Roman"/>
          <w:sz w:val="22"/>
        </w:rPr>
        <w:t xml:space="preserve">any information and/or assignments given during class, whether you are present or not.  Furthermore, </w:t>
      </w:r>
      <w:r w:rsidR="00C8598E" w:rsidRPr="00A57CC3">
        <w:rPr>
          <w:rFonts w:ascii="Times New Roman" w:hAnsi="Times New Roman"/>
          <w:color w:val="FF0000"/>
          <w:sz w:val="22"/>
        </w:rPr>
        <w:t xml:space="preserve">you </w:t>
      </w:r>
      <w:r w:rsidRPr="00A57CC3">
        <w:rPr>
          <w:rFonts w:ascii="Times New Roman" w:hAnsi="Times New Roman"/>
          <w:color w:val="FF0000"/>
          <w:sz w:val="22"/>
        </w:rPr>
        <w:t>may be withdrawn</w:t>
      </w:r>
      <w:r w:rsidRPr="00A57CC3">
        <w:rPr>
          <w:rFonts w:ascii="Times New Roman" w:hAnsi="Times New Roman"/>
          <w:sz w:val="22"/>
        </w:rPr>
        <w:t xml:space="preserve"> from the course at the instructor’s discretion if absences are excessive.  </w:t>
      </w:r>
      <w:r w:rsidR="00C930E6" w:rsidRPr="00A57CC3">
        <w:rPr>
          <w:rFonts w:ascii="Times New Roman" w:hAnsi="Times New Roman"/>
          <w:b/>
          <w:sz w:val="22"/>
        </w:rPr>
        <w:t>It will be cons</w:t>
      </w:r>
      <w:r w:rsidR="008607D7" w:rsidRPr="00A57CC3">
        <w:rPr>
          <w:rFonts w:ascii="Times New Roman" w:hAnsi="Times New Roman"/>
          <w:b/>
          <w:sz w:val="22"/>
        </w:rPr>
        <w:t xml:space="preserve">idered excessive </w:t>
      </w:r>
      <w:r w:rsidR="008607D7" w:rsidRPr="00A57CC3">
        <w:rPr>
          <w:rFonts w:ascii="Times New Roman" w:hAnsi="Times New Roman"/>
          <w:b/>
          <w:color w:val="FF0000"/>
          <w:sz w:val="22"/>
        </w:rPr>
        <w:t xml:space="preserve">if it exceeds </w:t>
      </w:r>
      <w:r w:rsidR="00306674" w:rsidRPr="00A57CC3">
        <w:rPr>
          <w:rFonts w:ascii="Times New Roman" w:hAnsi="Times New Roman"/>
          <w:b/>
          <w:color w:val="FF0000"/>
          <w:sz w:val="22"/>
        </w:rPr>
        <w:t>3</w:t>
      </w:r>
      <w:r w:rsidR="00C930E6" w:rsidRPr="00A57CC3">
        <w:rPr>
          <w:rFonts w:ascii="Times New Roman" w:hAnsi="Times New Roman"/>
          <w:b/>
          <w:color w:val="FF0000"/>
          <w:sz w:val="22"/>
        </w:rPr>
        <w:t xml:space="preserve"> absences</w:t>
      </w:r>
      <w:r w:rsidR="00C930E6" w:rsidRPr="00A57CC3">
        <w:rPr>
          <w:rFonts w:ascii="Times New Roman" w:hAnsi="Times New Roman"/>
          <w:b/>
          <w:sz w:val="22"/>
        </w:rPr>
        <w:t>.</w:t>
      </w:r>
      <w:r w:rsidR="00C8598E" w:rsidRPr="00A57CC3">
        <w:rPr>
          <w:rFonts w:ascii="Times New Roman" w:hAnsi="Times New Roman"/>
          <w:b/>
          <w:sz w:val="22"/>
        </w:rPr>
        <w:t xml:space="preserve">  </w:t>
      </w:r>
      <w:r w:rsidR="00C8598E" w:rsidRPr="00A57CC3">
        <w:rPr>
          <w:rFonts w:ascii="Times New Roman" w:hAnsi="Times New Roman"/>
          <w:sz w:val="22"/>
        </w:rPr>
        <w:t>In-class activities can’t be “made up.”  If you are absent on a day that an in-class activity occurs for credit or extra credit, your grade is likely to be adversely affected.</w:t>
      </w:r>
      <w:r w:rsidR="002C72B2" w:rsidRPr="00A57CC3">
        <w:rPr>
          <w:rFonts w:ascii="Times New Roman" w:hAnsi="Times New Roman"/>
          <w:sz w:val="22"/>
        </w:rPr>
        <w:t xml:space="preserve">  </w:t>
      </w:r>
      <w:r w:rsidR="006470C1" w:rsidRPr="00A57CC3">
        <w:rPr>
          <w:rFonts w:ascii="Times New Roman" w:hAnsi="Times New Roman"/>
          <w:b/>
          <w:i/>
          <w:color w:val="FF0000"/>
          <w:sz w:val="22"/>
        </w:rPr>
        <w:t>You must be in class on time</w:t>
      </w:r>
      <w:r w:rsidR="006470C1" w:rsidRPr="00A57CC3">
        <w:rPr>
          <w:rFonts w:ascii="Times New Roman" w:hAnsi="Times New Roman"/>
          <w:b/>
          <w:i/>
          <w:sz w:val="22"/>
        </w:rPr>
        <w:t xml:space="preserve">.  </w:t>
      </w:r>
      <w:r w:rsidR="006470C1" w:rsidRPr="00A57CC3">
        <w:rPr>
          <w:rFonts w:ascii="Times New Roman" w:hAnsi="Times New Roman"/>
          <w:sz w:val="22"/>
          <w:u w:val="single"/>
        </w:rPr>
        <w:t>Two tardies or early departures count as an absence</w:t>
      </w:r>
      <w:r w:rsidR="006470C1" w:rsidRPr="00A57CC3">
        <w:rPr>
          <w:rFonts w:ascii="Times New Roman" w:hAnsi="Times New Roman"/>
          <w:sz w:val="22"/>
        </w:rPr>
        <w:t xml:space="preserve">.  </w:t>
      </w:r>
      <w:r w:rsidR="006922C7" w:rsidRPr="00A57CC3">
        <w:rPr>
          <w:rFonts w:ascii="Times New Roman" w:hAnsi="Times New Roman"/>
          <w:sz w:val="22"/>
        </w:rPr>
        <w:t>D</w:t>
      </w:r>
      <w:r w:rsidR="006470C1" w:rsidRPr="00A57CC3">
        <w:rPr>
          <w:rFonts w:ascii="Times New Roman" w:hAnsi="Times New Roman"/>
          <w:sz w:val="22"/>
        </w:rPr>
        <w:t>o</w:t>
      </w:r>
      <w:r w:rsidR="00650D6C" w:rsidRPr="00A57CC3">
        <w:rPr>
          <w:rFonts w:ascii="Times New Roman" w:hAnsi="Times New Roman"/>
          <w:sz w:val="22"/>
        </w:rPr>
        <w:t xml:space="preserve"> not make a habit of being late</w:t>
      </w:r>
      <w:r w:rsidR="006470C1" w:rsidRPr="00A57CC3">
        <w:rPr>
          <w:rFonts w:ascii="Times New Roman" w:hAnsi="Times New Roman"/>
          <w:sz w:val="22"/>
        </w:rPr>
        <w:t xml:space="preserve">.  </w:t>
      </w:r>
      <w:r w:rsidR="004C1208" w:rsidRPr="00A57CC3">
        <w:rPr>
          <w:rFonts w:ascii="Times New Roman" w:hAnsi="Times New Roman"/>
          <w:sz w:val="22"/>
        </w:rPr>
        <w:t xml:space="preserve">It is disruptive to arrive or depart while class is in session.  </w:t>
      </w:r>
      <w:r w:rsidR="006470C1" w:rsidRPr="00A57CC3">
        <w:rPr>
          <w:rFonts w:ascii="Times New Roman" w:hAnsi="Times New Roman"/>
          <w:sz w:val="22"/>
        </w:rPr>
        <w:t>It is your responsibility to make up the notes/assignments that you may have missed</w:t>
      </w:r>
      <w:r w:rsidR="00650D6C" w:rsidRPr="00A57CC3">
        <w:rPr>
          <w:rFonts w:ascii="Times New Roman" w:hAnsi="Times New Roman"/>
          <w:sz w:val="22"/>
        </w:rPr>
        <w:t xml:space="preserve"> as soon as possible</w:t>
      </w:r>
      <w:r w:rsidR="006470C1" w:rsidRPr="00A57CC3">
        <w:rPr>
          <w:rFonts w:ascii="Times New Roman" w:hAnsi="Times New Roman"/>
          <w:sz w:val="22"/>
        </w:rPr>
        <w:t xml:space="preserve">. If you have to leave early then let me know in advance before class.  </w:t>
      </w:r>
    </w:p>
    <w:p w:rsidR="00C20812" w:rsidRPr="00A57CC3" w:rsidRDefault="00C20812" w:rsidP="000E742D">
      <w:pPr>
        <w:jc w:val="both"/>
        <w:rPr>
          <w:rFonts w:ascii="Times New Roman" w:hAnsi="Times New Roman"/>
          <w:b/>
          <w:sz w:val="22"/>
        </w:rPr>
      </w:pPr>
    </w:p>
    <w:p w:rsidR="009E17FF" w:rsidRDefault="009E17FF" w:rsidP="000E742D">
      <w:pPr>
        <w:jc w:val="both"/>
        <w:rPr>
          <w:rFonts w:ascii="Times New Roman" w:hAnsi="Times New Roman"/>
          <w:sz w:val="22"/>
        </w:rPr>
      </w:pPr>
    </w:p>
    <w:p w:rsidR="007F342A" w:rsidRPr="00A57CC3" w:rsidRDefault="007F342A" w:rsidP="000E742D">
      <w:pPr>
        <w:jc w:val="both"/>
        <w:rPr>
          <w:rFonts w:ascii="Times New Roman" w:hAnsi="Times New Roman"/>
          <w:sz w:val="22"/>
        </w:rPr>
      </w:pPr>
    </w:p>
    <w:p w:rsidR="009E17FF" w:rsidRPr="00A57CC3" w:rsidRDefault="009E40AE" w:rsidP="000E742D">
      <w:pPr>
        <w:jc w:val="both"/>
        <w:rPr>
          <w:rFonts w:ascii="Times New Roman" w:hAnsi="Times New Roman"/>
          <w:sz w:val="22"/>
        </w:rPr>
      </w:pPr>
      <w:r w:rsidRPr="00A57CC3">
        <w:rPr>
          <w:rFonts w:ascii="Times New Roman" w:hAnsi="Times New Roman"/>
          <w:b/>
          <w:sz w:val="22"/>
        </w:rPr>
        <w:lastRenderedPageBreak/>
        <w:t xml:space="preserve">ACADEMIC </w:t>
      </w:r>
      <w:r w:rsidR="009E17FF" w:rsidRPr="00A57CC3">
        <w:rPr>
          <w:rFonts w:ascii="Times New Roman" w:hAnsi="Times New Roman"/>
          <w:b/>
          <w:sz w:val="22"/>
        </w:rPr>
        <w:t>HONESTY:</w:t>
      </w:r>
      <w:r w:rsidR="003844F1" w:rsidRPr="00A57CC3">
        <w:rPr>
          <w:rFonts w:ascii="Times New Roman" w:hAnsi="Times New Roman"/>
          <w:b/>
          <w:sz w:val="22"/>
        </w:rPr>
        <w:tab/>
      </w:r>
      <w:r w:rsidR="009E17FF" w:rsidRPr="00A57CC3">
        <w:rPr>
          <w:rFonts w:ascii="Times New Roman" w:hAnsi="Times New Roman"/>
          <w:sz w:val="22"/>
        </w:rPr>
        <w:t>Representing another’s work as your own or allowing such conduct on the part of a fellow student is cheating.  Cheating will not be tolerated in this class.  Such incidents will be handled according to the college policy on academic honesty.</w:t>
      </w:r>
    </w:p>
    <w:p w:rsidR="009E17FF" w:rsidRPr="00A57CC3" w:rsidRDefault="009E17FF" w:rsidP="000E742D">
      <w:pPr>
        <w:jc w:val="both"/>
        <w:rPr>
          <w:rFonts w:ascii="Times New Roman" w:hAnsi="Times New Roman"/>
          <w:sz w:val="22"/>
        </w:rPr>
      </w:pPr>
    </w:p>
    <w:p w:rsidR="002C72B2" w:rsidRPr="00A57CC3" w:rsidRDefault="002C72B2" w:rsidP="000E742D">
      <w:pPr>
        <w:jc w:val="both"/>
        <w:rPr>
          <w:rFonts w:ascii="Times New Roman" w:hAnsi="Times New Roman"/>
          <w:sz w:val="22"/>
        </w:rPr>
      </w:pPr>
    </w:p>
    <w:p w:rsidR="00AF75B5" w:rsidRPr="00A57CC3" w:rsidRDefault="009E17FF" w:rsidP="000E742D">
      <w:pPr>
        <w:jc w:val="both"/>
        <w:rPr>
          <w:rFonts w:ascii="Times New Roman" w:hAnsi="Times New Roman"/>
          <w:sz w:val="22"/>
        </w:rPr>
      </w:pPr>
      <w:r w:rsidRPr="00A57CC3">
        <w:rPr>
          <w:rFonts w:ascii="Times New Roman" w:hAnsi="Times New Roman"/>
          <w:b/>
          <w:sz w:val="22"/>
        </w:rPr>
        <w:t>CLASSROOM CONDUCT:</w:t>
      </w:r>
      <w:r w:rsidR="003844F1" w:rsidRPr="00A57CC3">
        <w:rPr>
          <w:rFonts w:ascii="Times New Roman" w:hAnsi="Times New Roman"/>
          <w:b/>
          <w:sz w:val="22"/>
        </w:rPr>
        <w:tab/>
      </w:r>
      <w:r w:rsidR="004C1208" w:rsidRPr="00A57CC3">
        <w:rPr>
          <w:rFonts w:ascii="Times New Roman" w:hAnsi="Times New Roman"/>
          <w:sz w:val="22"/>
        </w:rPr>
        <w:t>You are encouraged to actively participate and ask pertinent questions during class.  Every student is</w:t>
      </w:r>
      <w:r w:rsidRPr="00A57CC3">
        <w:rPr>
          <w:rFonts w:ascii="Times New Roman" w:hAnsi="Times New Roman"/>
          <w:sz w:val="22"/>
        </w:rPr>
        <w:t xml:space="preserve"> expected to behave in a manner that encourages an atmosphere of respect in the classroom.  The Valencia College Code of Student Conduct will be the minimum standard for behavior</w:t>
      </w:r>
      <w:r w:rsidR="00AF75B5" w:rsidRPr="00A57CC3">
        <w:rPr>
          <w:rFonts w:ascii="Times New Roman" w:hAnsi="Times New Roman"/>
          <w:sz w:val="22"/>
        </w:rPr>
        <w:t>.  In addition to that standard:</w:t>
      </w:r>
    </w:p>
    <w:p w:rsidR="00AF75B5" w:rsidRPr="00A57CC3" w:rsidRDefault="00AF75B5" w:rsidP="00AF75B5">
      <w:pPr>
        <w:pStyle w:val="ListParagraph"/>
        <w:numPr>
          <w:ilvl w:val="0"/>
          <w:numId w:val="21"/>
        </w:numPr>
        <w:jc w:val="both"/>
        <w:rPr>
          <w:rFonts w:ascii="Times New Roman" w:hAnsi="Times New Roman"/>
          <w:sz w:val="22"/>
        </w:rPr>
      </w:pPr>
      <w:r w:rsidRPr="00A57CC3">
        <w:rPr>
          <w:rFonts w:ascii="Times New Roman" w:hAnsi="Times New Roman"/>
          <w:sz w:val="22"/>
        </w:rPr>
        <w:t xml:space="preserve">Cell phones will be </w:t>
      </w:r>
      <w:r w:rsidRPr="00A57CC3">
        <w:rPr>
          <w:rFonts w:ascii="Times New Roman" w:hAnsi="Times New Roman"/>
          <w:sz w:val="22"/>
          <w:u w:val="single"/>
        </w:rPr>
        <w:t>disabled</w:t>
      </w:r>
      <w:r w:rsidRPr="00A57CC3">
        <w:rPr>
          <w:rFonts w:ascii="Times New Roman" w:hAnsi="Times New Roman"/>
          <w:sz w:val="22"/>
        </w:rPr>
        <w:t xml:space="preserve"> and </w:t>
      </w:r>
      <w:r w:rsidRPr="00A57CC3">
        <w:rPr>
          <w:rFonts w:ascii="Times New Roman" w:hAnsi="Times New Roman"/>
          <w:sz w:val="22"/>
          <w:u w:val="single"/>
        </w:rPr>
        <w:t>out of sigh</w:t>
      </w:r>
      <w:r w:rsidRPr="00A57CC3">
        <w:rPr>
          <w:rFonts w:ascii="Times New Roman" w:hAnsi="Times New Roman"/>
          <w:sz w:val="22"/>
        </w:rPr>
        <w:t xml:space="preserve">t during class meetings.  </w:t>
      </w:r>
    </w:p>
    <w:p w:rsidR="00AF75B5" w:rsidRPr="00A57CC3" w:rsidRDefault="00AF75B5" w:rsidP="00AF75B5">
      <w:pPr>
        <w:pStyle w:val="ListParagraph"/>
        <w:numPr>
          <w:ilvl w:val="0"/>
          <w:numId w:val="21"/>
        </w:numPr>
        <w:jc w:val="both"/>
        <w:rPr>
          <w:rFonts w:ascii="Times New Roman" w:hAnsi="Times New Roman"/>
          <w:sz w:val="22"/>
        </w:rPr>
      </w:pPr>
      <w:r w:rsidRPr="00A57CC3">
        <w:rPr>
          <w:rFonts w:ascii="Times New Roman" w:hAnsi="Times New Roman"/>
          <w:sz w:val="22"/>
        </w:rPr>
        <w:t xml:space="preserve">If you are </w:t>
      </w:r>
      <w:r w:rsidRPr="00A57CC3">
        <w:rPr>
          <w:rFonts w:ascii="Times New Roman" w:hAnsi="Times New Roman"/>
          <w:color w:val="FF0000"/>
          <w:sz w:val="22"/>
        </w:rPr>
        <w:t>text messaging or your cell phone rings</w:t>
      </w:r>
      <w:r w:rsidRPr="00A57CC3">
        <w:rPr>
          <w:rFonts w:ascii="Times New Roman" w:hAnsi="Times New Roman"/>
          <w:sz w:val="22"/>
        </w:rPr>
        <w:t xml:space="preserve"> during class then the incident </w:t>
      </w:r>
      <w:r w:rsidRPr="00A57CC3">
        <w:rPr>
          <w:rFonts w:ascii="Times New Roman" w:hAnsi="Times New Roman"/>
          <w:sz w:val="22"/>
          <w:u w:val="single"/>
        </w:rPr>
        <w:t xml:space="preserve">will </w:t>
      </w:r>
      <w:r w:rsidRPr="00A57CC3">
        <w:rPr>
          <w:rFonts w:ascii="Times New Roman" w:hAnsi="Times New Roman"/>
          <w:color w:val="FF0000"/>
          <w:sz w:val="22"/>
          <w:u w:val="single"/>
        </w:rPr>
        <w:t>count as one tardy</w:t>
      </w:r>
      <w:r w:rsidRPr="00A57CC3">
        <w:rPr>
          <w:rFonts w:ascii="Times New Roman" w:hAnsi="Times New Roman"/>
          <w:sz w:val="22"/>
          <w:u w:val="single"/>
        </w:rPr>
        <w:t xml:space="preserve"> </w:t>
      </w:r>
      <w:r w:rsidRPr="00A57CC3">
        <w:rPr>
          <w:rFonts w:ascii="Times New Roman" w:hAnsi="Times New Roman"/>
          <w:sz w:val="22"/>
        </w:rPr>
        <w:t xml:space="preserve">(half of an absence).  </w:t>
      </w:r>
    </w:p>
    <w:p w:rsidR="00AF75B5" w:rsidRPr="00A57CC3" w:rsidRDefault="00AF75B5" w:rsidP="00AF75B5">
      <w:pPr>
        <w:pStyle w:val="ListParagraph"/>
        <w:numPr>
          <w:ilvl w:val="0"/>
          <w:numId w:val="21"/>
        </w:numPr>
        <w:jc w:val="both"/>
        <w:rPr>
          <w:rFonts w:ascii="Times New Roman" w:hAnsi="Times New Roman"/>
          <w:sz w:val="22"/>
        </w:rPr>
      </w:pPr>
      <w:r w:rsidRPr="00A57CC3">
        <w:rPr>
          <w:rFonts w:ascii="Times New Roman" w:hAnsi="Times New Roman"/>
          <w:sz w:val="22"/>
        </w:rPr>
        <w:t xml:space="preserve">Cell phone calculators will </w:t>
      </w:r>
      <w:r w:rsidRPr="00A57CC3">
        <w:rPr>
          <w:rFonts w:ascii="Times New Roman" w:hAnsi="Times New Roman"/>
          <w:color w:val="FF0000"/>
          <w:sz w:val="22"/>
        </w:rPr>
        <w:t>not</w:t>
      </w:r>
      <w:r w:rsidRPr="00A57CC3">
        <w:rPr>
          <w:rFonts w:ascii="Times New Roman" w:hAnsi="Times New Roman"/>
          <w:sz w:val="22"/>
        </w:rPr>
        <w:t xml:space="preserve"> be allowed.  </w:t>
      </w:r>
    </w:p>
    <w:p w:rsidR="00AF75B5" w:rsidRPr="00A57CC3" w:rsidRDefault="00AF75B5" w:rsidP="000E742D">
      <w:pPr>
        <w:pStyle w:val="ListParagraph"/>
        <w:numPr>
          <w:ilvl w:val="0"/>
          <w:numId w:val="21"/>
        </w:numPr>
        <w:jc w:val="both"/>
        <w:rPr>
          <w:rFonts w:ascii="Times New Roman" w:hAnsi="Times New Roman"/>
          <w:sz w:val="22"/>
        </w:rPr>
      </w:pPr>
      <w:r w:rsidRPr="00A57CC3">
        <w:rPr>
          <w:rFonts w:ascii="Times New Roman" w:hAnsi="Times New Roman"/>
          <w:sz w:val="22"/>
        </w:rPr>
        <w:t xml:space="preserve">If your cell phone rings during a quiz or a test then you will </w:t>
      </w:r>
      <w:r w:rsidR="00C36BEE" w:rsidRPr="00A57CC3">
        <w:rPr>
          <w:rFonts w:ascii="Times New Roman" w:hAnsi="Times New Roman"/>
          <w:sz w:val="22"/>
        </w:rPr>
        <w:t>be penalized</w:t>
      </w:r>
      <w:r w:rsidRPr="00A57CC3">
        <w:rPr>
          <w:rFonts w:ascii="Times New Roman" w:hAnsi="Times New Roman"/>
          <w:sz w:val="22"/>
        </w:rPr>
        <w:t xml:space="preserve"> for that assignment.</w:t>
      </w:r>
    </w:p>
    <w:p w:rsidR="00443A03" w:rsidRPr="00A57CC3" w:rsidRDefault="00443A03" w:rsidP="000E742D">
      <w:pPr>
        <w:jc w:val="both"/>
        <w:rPr>
          <w:rFonts w:ascii="Times New Roman" w:hAnsi="Times New Roman"/>
          <w:sz w:val="22"/>
        </w:rPr>
      </w:pPr>
    </w:p>
    <w:p w:rsidR="004C1208" w:rsidRPr="00A57CC3" w:rsidRDefault="004C1208" w:rsidP="004C1208">
      <w:pPr>
        <w:widowControl/>
        <w:rPr>
          <w:rFonts w:ascii="Times New Roman" w:hAnsi="Times New Roman"/>
          <w:sz w:val="22"/>
          <w:szCs w:val="22"/>
        </w:rPr>
      </w:pPr>
      <w:r w:rsidRPr="00A57CC3">
        <w:rPr>
          <w:rFonts w:ascii="Times New Roman" w:hAnsi="Times New Roman"/>
          <w:sz w:val="22"/>
        </w:rPr>
        <w:t xml:space="preserve">Your attitude will greatly affect your ability to succeed in this course.  It will also affect your classmates’ attitudes should you choose to participate in class discussions.  Always consider this carefully before you speak or act. </w:t>
      </w:r>
      <w:r w:rsidRPr="00A57CC3">
        <w:rPr>
          <w:rFonts w:ascii="Times New Roman" w:hAnsi="Times New Roman"/>
          <w:sz w:val="22"/>
          <w:szCs w:val="22"/>
        </w:rPr>
        <w:t>To create a good environment for learning, avoid sidebar conversations with other students while work is being done at the board, rude comments or remarks, raised voices or confrontational comments.  Follow instructions given by your instructor, who serves as your classroom manager.</w:t>
      </w:r>
    </w:p>
    <w:p w:rsidR="004C1208" w:rsidRPr="00A57CC3" w:rsidRDefault="004C1208" w:rsidP="000E742D">
      <w:pPr>
        <w:jc w:val="both"/>
        <w:rPr>
          <w:rFonts w:ascii="Times New Roman" w:hAnsi="Times New Roman"/>
          <w:sz w:val="22"/>
        </w:rPr>
      </w:pPr>
    </w:p>
    <w:p w:rsidR="003946CE" w:rsidRPr="00A57CC3" w:rsidRDefault="004C1208" w:rsidP="004C1208">
      <w:pPr>
        <w:widowControl/>
        <w:ind w:right="360"/>
        <w:rPr>
          <w:rFonts w:ascii="Times New Roman" w:hAnsi="Times New Roman"/>
          <w:sz w:val="22"/>
          <w:szCs w:val="22"/>
        </w:rPr>
      </w:pPr>
      <w:r w:rsidRPr="00A57CC3">
        <w:rPr>
          <w:rFonts w:ascii="Times New Roman" w:hAnsi="Times New Roman"/>
          <w:sz w:val="22"/>
          <w:szCs w:val="22"/>
        </w:rPr>
        <w:t xml:space="preserve">If your actions in class are deemed by your instructor to be disruptive, you will be asked to leave class immediately.  If you are ever asked to leave class, you </w:t>
      </w:r>
      <w:r w:rsidRPr="00A57CC3">
        <w:rPr>
          <w:rFonts w:ascii="Times New Roman" w:hAnsi="Times New Roman"/>
          <w:b/>
          <w:sz w:val="22"/>
          <w:szCs w:val="22"/>
          <w:u w:val="single"/>
        </w:rPr>
        <w:t>may</w:t>
      </w:r>
      <w:r w:rsidRPr="00A57CC3">
        <w:rPr>
          <w:rFonts w:ascii="Times New Roman" w:hAnsi="Times New Roman"/>
          <w:sz w:val="22"/>
          <w:szCs w:val="22"/>
        </w:rPr>
        <w:t xml:space="preserve"> be permitted to return to future class meetings after consultation with your instructor outside of class.  You may also be required to arrange a conference with another college official before attending class again. </w:t>
      </w:r>
    </w:p>
    <w:p w:rsidR="007F342A" w:rsidRDefault="007F342A" w:rsidP="007F342A">
      <w:pPr>
        <w:pStyle w:val="xmsonormal"/>
        <w:spacing w:before="0" w:beforeAutospacing="0" w:after="0" w:afterAutospacing="0"/>
        <w:rPr>
          <w:rFonts w:ascii="Calibri" w:hAnsi="Calibri"/>
          <w:b/>
          <w:color w:val="000000"/>
          <w:sz w:val="20"/>
          <w:szCs w:val="20"/>
          <w:u w:val="single"/>
        </w:rPr>
      </w:pPr>
    </w:p>
    <w:p w:rsidR="007F342A" w:rsidRDefault="007F342A" w:rsidP="007F342A">
      <w:pPr>
        <w:pStyle w:val="xmsonormal"/>
        <w:spacing w:before="0" w:beforeAutospacing="0" w:after="0" w:afterAutospacing="0"/>
        <w:rPr>
          <w:rFonts w:ascii="Calibri" w:hAnsi="Calibri"/>
          <w:b/>
          <w:color w:val="000000"/>
          <w:sz w:val="20"/>
          <w:szCs w:val="20"/>
          <w:u w:val="single"/>
        </w:rPr>
      </w:pPr>
    </w:p>
    <w:p w:rsidR="007F342A" w:rsidRPr="007F342A" w:rsidRDefault="007F342A" w:rsidP="007F342A">
      <w:pPr>
        <w:pStyle w:val="xmsonormal"/>
        <w:spacing w:before="0" w:beforeAutospacing="0" w:after="0" w:afterAutospacing="0"/>
        <w:rPr>
          <w:sz w:val="22"/>
          <w:szCs w:val="22"/>
        </w:rPr>
      </w:pPr>
      <w:r>
        <w:rPr>
          <w:b/>
          <w:color w:val="000000"/>
          <w:sz w:val="22"/>
          <w:szCs w:val="22"/>
        </w:rPr>
        <w:t>WORK ETHICS and TIPS FOR SUCCESS</w:t>
      </w:r>
      <w:r w:rsidRPr="007F342A">
        <w:rPr>
          <w:b/>
          <w:color w:val="000000"/>
          <w:sz w:val="22"/>
          <w:szCs w:val="22"/>
        </w:rPr>
        <w:t>:</w:t>
      </w:r>
      <w:r w:rsidRPr="007F342A">
        <w:rPr>
          <w:color w:val="000000"/>
          <w:sz w:val="22"/>
          <w:szCs w:val="22"/>
        </w:rPr>
        <w:t xml:space="preserve">  </w:t>
      </w:r>
      <w:r>
        <w:rPr>
          <w:color w:val="000000"/>
          <w:sz w:val="22"/>
          <w:szCs w:val="22"/>
        </w:rPr>
        <w:tab/>
      </w:r>
      <w:r w:rsidRPr="007F342A">
        <w:rPr>
          <w:color w:val="000000"/>
          <w:sz w:val="22"/>
          <w:szCs w:val="22"/>
        </w:rPr>
        <w:t xml:space="preserve">Students should maintain an organized notebook, complete homework regularly, get assistance as needed outside of class, and check their solutions to problems worked out.  Students should plan to spend 2 – 3 hours daily on math homework and lab assignments.  Students are expected to keep track of all due dates, exam dates, and should manage their time accordingly.  Students should plan for the unexpected and should not wait until the last minute to complete assignments.  Avoid last minute cramming and study, practice, and learn as we go along.  This will lead to more effective learning and less stress!  </w:t>
      </w:r>
      <w:r w:rsidRPr="007F342A">
        <w:rPr>
          <w:sz w:val="22"/>
          <w:szCs w:val="22"/>
        </w:rPr>
        <w:t xml:space="preserve">Students are expected to read ahead the sections that will be taught </w:t>
      </w:r>
      <w:r w:rsidRPr="007F342A">
        <w:rPr>
          <w:sz w:val="22"/>
          <w:szCs w:val="22"/>
          <w:u w:val="single"/>
        </w:rPr>
        <w:t>before</w:t>
      </w:r>
      <w:r w:rsidRPr="007F342A">
        <w:rPr>
          <w:sz w:val="22"/>
          <w:szCs w:val="22"/>
        </w:rPr>
        <w:t xml:space="preserve"> class.  The instructor will assume that students read ahead and previewed the main notes and examples in the section(s) that will be taught.  Students that do not read ahead will be at a major disadvantage in terms of understanding and learning.  Understanding math occurs with note taking, paying attention to lessons, asking questions, etc.  Learning take places when you actually “do” math, not just watch it.  The most effective way to improve your math skills is through practice and more practice! </w:t>
      </w:r>
    </w:p>
    <w:p w:rsidR="00F56065" w:rsidRPr="00A57CC3" w:rsidRDefault="00F56065" w:rsidP="000E742D">
      <w:pPr>
        <w:jc w:val="both"/>
        <w:rPr>
          <w:rFonts w:ascii="Times New Roman" w:hAnsi="Times New Roman"/>
          <w:b/>
          <w:sz w:val="22"/>
        </w:rPr>
      </w:pPr>
    </w:p>
    <w:p w:rsidR="002C72B2" w:rsidRPr="00A57CC3" w:rsidRDefault="002C72B2" w:rsidP="000E742D">
      <w:pPr>
        <w:jc w:val="both"/>
        <w:rPr>
          <w:rFonts w:ascii="Times New Roman" w:hAnsi="Times New Roman"/>
          <w:b/>
          <w:sz w:val="22"/>
        </w:rPr>
      </w:pPr>
    </w:p>
    <w:p w:rsidR="007F342A" w:rsidRPr="007F342A" w:rsidRDefault="002E5096" w:rsidP="002C72B2">
      <w:pPr>
        <w:jc w:val="both"/>
        <w:rPr>
          <w:rFonts w:ascii="Times New Roman" w:hAnsi="Times New Roman"/>
          <w:sz w:val="22"/>
        </w:rPr>
      </w:pPr>
      <w:r w:rsidRPr="00A57CC3">
        <w:rPr>
          <w:rFonts w:ascii="Times New Roman" w:hAnsi="Times New Roman"/>
          <w:b/>
          <w:sz w:val="22"/>
        </w:rPr>
        <w:t>HOMEWORK:</w:t>
      </w:r>
      <w:r w:rsidR="003844F1" w:rsidRPr="00A57CC3">
        <w:rPr>
          <w:rFonts w:ascii="Times New Roman" w:hAnsi="Times New Roman"/>
          <w:b/>
          <w:sz w:val="22"/>
        </w:rPr>
        <w:tab/>
      </w:r>
      <w:r w:rsidR="004C1208" w:rsidRPr="00A57CC3">
        <w:rPr>
          <w:rFonts w:ascii="Times New Roman" w:hAnsi="Times New Roman"/>
          <w:sz w:val="22"/>
        </w:rPr>
        <w:t>Completion of h</w:t>
      </w:r>
      <w:r w:rsidRPr="00A57CC3">
        <w:rPr>
          <w:rFonts w:ascii="Times New Roman" w:hAnsi="Times New Roman"/>
          <w:sz w:val="22"/>
        </w:rPr>
        <w:t xml:space="preserve">omework </w:t>
      </w:r>
      <w:r w:rsidR="004C1208" w:rsidRPr="00A57CC3">
        <w:rPr>
          <w:rFonts w:ascii="Times New Roman" w:hAnsi="Times New Roman"/>
          <w:sz w:val="22"/>
        </w:rPr>
        <w:t xml:space="preserve">on a regular basis </w:t>
      </w:r>
      <w:r w:rsidRPr="00A57CC3">
        <w:rPr>
          <w:rFonts w:ascii="Times New Roman" w:hAnsi="Times New Roman"/>
          <w:sz w:val="22"/>
        </w:rPr>
        <w:t xml:space="preserve">is an essential part of </w:t>
      </w:r>
      <w:r w:rsidR="004C1208" w:rsidRPr="00A57CC3">
        <w:rPr>
          <w:rFonts w:ascii="Times New Roman" w:hAnsi="Times New Roman"/>
          <w:sz w:val="22"/>
        </w:rPr>
        <w:t xml:space="preserve">your success in </w:t>
      </w:r>
      <w:r w:rsidRPr="00A57CC3">
        <w:rPr>
          <w:rFonts w:ascii="Times New Roman" w:hAnsi="Times New Roman"/>
          <w:sz w:val="22"/>
        </w:rPr>
        <w:t xml:space="preserve">this course.  Online </w:t>
      </w:r>
      <w:r w:rsidR="002544C7" w:rsidRPr="00A57CC3">
        <w:rPr>
          <w:rFonts w:ascii="Times New Roman" w:hAnsi="Times New Roman"/>
          <w:sz w:val="22"/>
        </w:rPr>
        <w:t xml:space="preserve">(via MyMathLab) </w:t>
      </w:r>
      <w:r w:rsidRPr="00A57CC3">
        <w:rPr>
          <w:rFonts w:ascii="Times New Roman" w:hAnsi="Times New Roman"/>
          <w:sz w:val="22"/>
        </w:rPr>
        <w:t xml:space="preserve">and textbook homework will be assigned during each lecture session and is </w:t>
      </w:r>
      <w:r w:rsidRPr="00A57CC3">
        <w:rPr>
          <w:rFonts w:ascii="Times New Roman" w:hAnsi="Times New Roman"/>
          <w:sz w:val="22"/>
          <w:u w:val="single"/>
        </w:rPr>
        <w:t>expected to be completed by the next class session</w:t>
      </w:r>
      <w:r w:rsidR="002544C7" w:rsidRPr="00A57CC3">
        <w:rPr>
          <w:rFonts w:ascii="Times New Roman" w:hAnsi="Times New Roman"/>
          <w:sz w:val="22"/>
        </w:rPr>
        <w:t xml:space="preserve"> (no later than the specified due date)</w:t>
      </w:r>
      <w:r w:rsidRPr="00A57CC3">
        <w:rPr>
          <w:rFonts w:ascii="Times New Roman" w:hAnsi="Times New Roman"/>
          <w:sz w:val="22"/>
        </w:rPr>
        <w:t xml:space="preserve">.  At that time an opportunity to discuss the homework will be given.  Make a sincere effort to stay current with homework.  Success in the class is unlikely otherwise.  </w:t>
      </w:r>
      <w:r w:rsidR="00CE31A8" w:rsidRPr="00A57CC3">
        <w:rPr>
          <w:rFonts w:ascii="Times New Roman" w:hAnsi="Times New Roman"/>
          <w:sz w:val="22"/>
        </w:rPr>
        <w:t>You are encouraged to seek assistance from the instructor if you encounter difficultie</w:t>
      </w:r>
      <w:r w:rsidR="00556222" w:rsidRPr="00A57CC3">
        <w:rPr>
          <w:rFonts w:ascii="Times New Roman" w:hAnsi="Times New Roman"/>
          <w:sz w:val="22"/>
        </w:rPr>
        <w:t>s with the assigned problems, visit the open lab in the Math Center in 7-240, or Math Connections in 7-240.</w:t>
      </w:r>
    </w:p>
    <w:p w:rsidR="002C72B2" w:rsidRPr="00A57CC3" w:rsidRDefault="002C72B2" w:rsidP="002C72B2">
      <w:pPr>
        <w:jc w:val="both"/>
        <w:rPr>
          <w:rFonts w:ascii="Times New Roman" w:hAnsi="Times New Roman"/>
          <w:sz w:val="22"/>
        </w:rPr>
      </w:pPr>
      <w:r w:rsidRPr="00A57CC3">
        <w:rPr>
          <w:rFonts w:ascii="Times New Roman" w:hAnsi="Times New Roman"/>
          <w:b/>
          <w:sz w:val="22"/>
        </w:rPr>
        <w:t>MAKE-UPS:</w:t>
      </w:r>
      <w:r w:rsidRPr="00A57CC3">
        <w:rPr>
          <w:rFonts w:ascii="Times New Roman" w:hAnsi="Times New Roman"/>
          <w:b/>
          <w:sz w:val="22"/>
        </w:rPr>
        <w:tab/>
        <w:t xml:space="preserve">   </w:t>
      </w:r>
      <w:r w:rsidRPr="00A57CC3">
        <w:rPr>
          <w:rFonts w:ascii="Times New Roman" w:hAnsi="Times New Roman"/>
          <w:sz w:val="22"/>
        </w:rPr>
        <w:t xml:space="preserve">It is my policy NOT to allow make-ups of missed tests or assignments.  The only exceptions that will be considered are verifiable absences due to illness, death in the family, or such unanticipated emergencies.  In the event of such a situation, written verification (Dr.’s excuse, police report, etc.) of the emergency must be provided.  If you are going to have to miss an exam, you must let the instructor know </w:t>
      </w:r>
      <w:r w:rsidRPr="00A57CC3">
        <w:rPr>
          <w:rFonts w:ascii="Times New Roman" w:hAnsi="Times New Roman"/>
          <w:sz w:val="22"/>
          <w:u w:val="single"/>
        </w:rPr>
        <w:t>before</w:t>
      </w:r>
      <w:r w:rsidRPr="00A57CC3">
        <w:rPr>
          <w:rFonts w:ascii="Times New Roman" w:hAnsi="Times New Roman"/>
          <w:sz w:val="22"/>
        </w:rPr>
        <w:t xml:space="preserve"> the scheduled exam time, and you may be allowed to take the exam at the discretion of the instructor.  </w:t>
      </w:r>
    </w:p>
    <w:p w:rsidR="002C72B2" w:rsidRDefault="002C72B2" w:rsidP="002E5096">
      <w:pPr>
        <w:jc w:val="both"/>
        <w:rPr>
          <w:rFonts w:ascii="Times New Roman" w:hAnsi="Times New Roman"/>
          <w:sz w:val="22"/>
        </w:rPr>
      </w:pPr>
    </w:p>
    <w:p w:rsidR="007F342A" w:rsidRDefault="007F342A">
      <w:pPr>
        <w:widowControl/>
        <w:rPr>
          <w:rFonts w:ascii="Times New Roman" w:hAnsi="Times New Roman"/>
          <w:sz w:val="22"/>
        </w:rPr>
      </w:pPr>
      <w:r>
        <w:rPr>
          <w:rFonts w:ascii="Times New Roman" w:hAnsi="Times New Roman"/>
          <w:sz w:val="22"/>
        </w:rPr>
        <w:br w:type="page"/>
      </w:r>
    </w:p>
    <w:p w:rsidR="00C905A0" w:rsidRPr="00A57CC3" w:rsidRDefault="00573846" w:rsidP="00C905A0">
      <w:pPr>
        <w:rPr>
          <w:rFonts w:ascii="Times New Roman" w:hAnsi="Times New Roman"/>
          <w:sz w:val="22"/>
          <w:szCs w:val="22"/>
        </w:rPr>
      </w:pPr>
      <w:r w:rsidRPr="00A57CC3">
        <w:rPr>
          <w:rFonts w:ascii="Times New Roman" w:hAnsi="Times New Roman"/>
          <w:b/>
          <w:sz w:val="22"/>
          <w:szCs w:val="22"/>
        </w:rPr>
        <w:lastRenderedPageBreak/>
        <w:t>LAB COMPONENT:</w:t>
      </w:r>
      <w:r w:rsidR="003844F1" w:rsidRPr="00A57CC3">
        <w:rPr>
          <w:rFonts w:ascii="Times New Roman" w:hAnsi="Times New Roman"/>
          <w:b/>
          <w:sz w:val="22"/>
          <w:szCs w:val="22"/>
        </w:rPr>
        <w:tab/>
      </w:r>
      <w:r w:rsidR="00A54934" w:rsidRPr="00A57CC3">
        <w:rPr>
          <w:rFonts w:ascii="Times New Roman" w:hAnsi="Times New Roman"/>
          <w:bCs/>
          <w:iCs/>
          <w:sz w:val="22"/>
          <w:szCs w:val="22"/>
        </w:rPr>
        <w:t>Two platforms will be used in this course: Blackboard and MyMathLab. The buttons on the left are Lab Activity Chapter folders (included for Chapters 2, 3, 6, 7, 8, &amp; 4). Click on the appropriate chapter to complete the steps of the activity for each chapter. Each lab activity has 4 parts and is worth 100 lab points</w:t>
      </w:r>
      <w:proofErr w:type="gramStart"/>
      <w:r w:rsidR="00A54934" w:rsidRPr="00A57CC3">
        <w:rPr>
          <w:rFonts w:ascii="Times New Roman" w:hAnsi="Times New Roman"/>
          <w:bCs/>
          <w:iCs/>
          <w:sz w:val="22"/>
          <w:szCs w:val="22"/>
        </w:rPr>
        <w:t>:</w:t>
      </w:r>
      <w:proofErr w:type="gramEnd"/>
      <w:r w:rsidR="00A54934" w:rsidRPr="00A57CC3">
        <w:rPr>
          <w:rFonts w:ascii="Times New Roman" w:hAnsi="Times New Roman"/>
          <w:bCs/>
          <w:iCs/>
          <w:sz w:val="22"/>
          <w:szCs w:val="22"/>
        </w:rPr>
        <w:br/>
      </w:r>
      <w:r w:rsidR="00C905A0" w:rsidRPr="00A57CC3">
        <w:rPr>
          <w:rFonts w:ascii="Times New Roman" w:hAnsi="Times New Roman"/>
          <w:bCs/>
          <w:iCs/>
          <w:sz w:val="22"/>
          <w:szCs w:val="22"/>
        </w:rPr>
        <w:t>This lab is designed to enhance your learning experience as you master the algebraic skills needed to successfully complete MAT 1033C. Each chapter that you learn from your textbook is accompanied by a set of lab assignments</w:t>
      </w:r>
      <w:r w:rsidR="00C905A0" w:rsidRPr="00A57CC3">
        <w:rPr>
          <w:rFonts w:ascii="Times New Roman" w:hAnsi="Times New Roman"/>
          <w:sz w:val="22"/>
          <w:szCs w:val="22"/>
        </w:rPr>
        <w:t>. </w:t>
      </w:r>
    </w:p>
    <w:p w:rsidR="00C905A0" w:rsidRPr="00A57CC3" w:rsidRDefault="00C905A0" w:rsidP="00C905A0">
      <w:pPr>
        <w:widowControl/>
        <w:rPr>
          <w:rFonts w:ascii="Times New Roman" w:hAnsi="Times New Roman"/>
          <w:bCs/>
          <w:iCs/>
          <w:sz w:val="22"/>
          <w:szCs w:val="22"/>
          <w:u w:val="single"/>
        </w:rPr>
      </w:pPr>
    </w:p>
    <w:p w:rsidR="00C905A0" w:rsidRPr="00A57CC3" w:rsidRDefault="00C905A0" w:rsidP="00C905A0">
      <w:pPr>
        <w:pStyle w:val="ListParagraph"/>
        <w:widowControl/>
        <w:numPr>
          <w:ilvl w:val="0"/>
          <w:numId w:val="25"/>
        </w:numPr>
        <w:rPr>
          <w:rFonts w:ascii="Times New Roman" w:hAnsi="Times New Roman"/>
          <w:sz w:val="22"/>
          <w:szCs w:val="22"/>
        </w:rPr>
      </w:pPr>
      <w:r w:rsidRPr="00A57CC3">
        <w:rPr>
          <w:rFonts w:ascii="Times New Roman" w:hAnsi="Times New Roman"/>
          <w:bCs/>
          <w:iCs/>
          <w:sz w:val="22"/>
          <w:szCs w:val="22"/>
          <w:u w:val="single"/>
        </w:rPr>
        <w:t>Lab Attendance Requirements</w:t>
      </w:r>
      <w:r w:rsidRPr="00A57CC3">
        <w:rPr>
          <w:rFonts w:ascii="Times New Roman" w:hAnsi="Times New Roman"/>
          <w:sz w:val="22"/>
          <w:szCs w:val="22"/>
        </w:rPr>
        <w:t xml:space="preserve">:  </w:t>
      </w:r>
      <w:r w:rsidRPr="00A57CC3">
        <w:rPr>
          <w:rFonts w:ascii="Times New Roman" w:hAnsi="Times New Roman"/>
          <w:bCs/>
          <w:iCs/>
          <w:sz w:val="22"/>
          <w:szCs w:val="22"/>
        </w:rPr>
        <w:t xml:space="preserve">Each student must spend a </w:t>
      </w:r>
      <w:r w:rsidRPr="00A57CC3">
        <w:rPr>
          <w:rFonts w:ascii="Times New Roman" w:hAnsi="Times New Roman"/>
          <w:b/>
          <w:bCs/>
          <w:iCs/>
          <w:sz w:val="22"/>
          <w:szCs w:val="22"/>
          <w:u w:val="single"/>
        </w:rPr>
        <w:t xml:space="preserve">minimum of </w:t>
      </w:r>
      <w:r w:rsidRPr="00A57CC3">
        <w:rPr>
          <w:rFonts w:ascii="Times New Roman" w:hAnsi="Times New Roman"/>
          <w:b/>
          <w:sz w:val="22"/>
          <w:szCs w:val="22"/>
          <w:u w:val="single"/>
        </w:rPr>
        <w:t>50 minutes per week</w:t>
      </w:r>
      <w:r w:rsidRPr="00A57CC3">
        <w:rPr>
          <w:rFonts w:ascii="Times New Roman" w:hAnsi="Times New Roman"/>
          <w:bCs/>
          <w:iCs/>
          <w:sz w:val="22"/>
          <w:szCs w:val="22"/>
        </w:rPr>
        <w:t xml:space="preserve"> in the open lab area each week working on Lab assignments.  </w:t>
      </w:r>
    </w:p>
    <w:p w:rsidR="00A54934" w:rsidRPr="00A57CC3" w:rsidRDefault="00A54934" w:rsidP="00C905A0">
      <w:pPr>
        <w:rPr>
          <w:rFonts w:ascii="Times New Roman" w:hAnsi="Times New Roman"/>
          <w:sz w:val="22"/>
          <w:szCs w:val="22"/>
        </w:rPr>
      </w:pPr>
    </w:p>
    <w:p w:rsidR="00A54934" w:rsidRPr="00A57CC3" w:rsidRDefault="00A54934" w:rsidP="00C905A0">
      <w:pPr>
        <w:shd w:val="clear" w:color="auto" w:fill="FFFFFF"/>
        <w:rPr>
          <w:rFonts w:ascii="Times New Roman" w:hAnsi="Times New Roman"/>
          <w:color w:val="444444"/>
          <w:sz w:val="22"/>
          <w:szCs w:val="22"/>
        </w:rPr>
      </w:pPr>
      <w:r w:rsidRPr="00A57CC3">
        <w:rPr>
          <w:rFonts w:ascii="Times New Roman" w:hAnsi="Times New Roman"/>
          <w:bCs/>
          <w:iCs/>
          <w:color w:val="6600CC"/>
          <w:sz w:val="22"/>
          <w:szCs w:val="22"/>
        </w:rPr>
        <w:t>Step 1: View Concept Videos and Animations</w:t>
      </w:r>
      <w:r w:rsidRPr="00A57CC3">
        <w:rPr>
          <w:rFonts w:ascii="Times New Roman" w:hAnsi="Times New Roman"/>
          <w:color w:val="444444"/>
          <w:sz w:val="22"/>
          <w:szCs w:val="22"/>
        </w:rPr>
        <w:t xml:space="preserve"> </w:t>
      </w:r>
    </w:p>
    <w:p w:rsidR="00A54934" w:rsidRPr="00A57CC3" w:rsidRDefault="00A54934" w:rsidP="00A54934">
      <w:pPr>
        <w:shd w:val="clear" w:color="auto" w:fill="FFFFFF"/>
        <w:rPr>
          <w:rFonts w:ascii="Times New Roman" w:hAnsi="Times New Roman"/>
          <w:sz w:val="22"/>
          <w:szCs w:val="22"/>
        </w:rPr>
      </w:pPr>
      <w:r w:rsidRPr="00A57CC3">
        <w:rPr>
          <w:rFonts w:ascii="Times New Roman" w:hAnsi="Times New Roman"/>
          <w:bCs/>
          <w:iCs/>
          <w:sz w:val="22"/>
          <w:szCs w:val="22"/>
        </w:rPr>
        <w:t>Three to four concept videos or animations from each section should be viewed. The links to each video or animation is provided in Blackboard under the appropriate Lab Activity button. They review course material that you will need to know to complete the project portion of the lab successfully. Use the designated area on the MLP (Math Learning Plan) to describe what you have learned from viewing the videos and/or animations.</w:t>
      </w:r>
    </w:p>
    <w:p w:rsidR="00A54934" w:rsidRPr="00A57CC3" w:rsidRDefault="00A54934" w:rsidP="00A54934">
      <w:pPr>
        <w:shd w:val="clear" w:color="auto" w:fill="FFFFFF"/>
        <w:rPr>
          <w:rFonts w:ascii="Times New Roman" w:hAnsi="Times New Roman"/>
          <w:color w:val="444444"/>
          <w:sz w:val="22"/>
          <w:szCs w:val="22"/>
        </w:rPr>
      </w:pPr>
      <w:r w:rsidRPr="00A57CC3">
        <w:rPr>
          <w:rFonts w:ascii="Times New Roman" w:hAnsi="Times New Roman"/>
          <w:color w:val="444444"/>
          <w:sz w:val="22"/>
          <w:szCs w:val="22"/>
        </w:rPr>
        <w:br/>
      </w:r>
      <w:r w:rsidRPr="00A57CC3">
        <w:rPr>
          <w:rFonts w:ascii="Times New Roman" w:hAnsi="Times New Roman"/>
          <w:bCs/>
          <w:iCs/>
          <w:color w:val="6600CC"/>
          <w:sz w:val="22"/>
          <w:szCs w:val="22"/>
        </w:rPr>
        <w:t>Step 2: Complete Lab Project</w:t>
      </w:r>
    </w:p>
    <w:p w:rsidR="00C905A0" w:rsidRPr="00A57CC3" w:rsidRDefault="00A54934" w:rsidP="00C905A0">
      <w:pPr>
        <w:shd w:val="clear" w:color="auto" w:fill="FFFFFF"/>
        <w:rPr>
          <w:rFonts w:ascii="Times New Roman" w:hAnsi="Times New Roman"/>
          <w:sz w:val="22"/>
          <w:szCs w:val="22"/>
        </w:rPr>
      </w:pPr>
      <w:r w:rsidRPr="00A57CC3">
        <w:rPr>
          <w:rFonts w:ascii="Times New Roman" w:hAnsi="Times New Roman"/>
          <w:bCs/>
          <w:iCs/>
          <w:sz w:val="22"/>
          <w:szCs w:val="22"/>
        </w:rPr>
        <w:t>Open and print the lab project worksheets, which can be found in Blackboard under the appropriate Lab Activity button. Each project will ask a series of questions that covers the material that you learned in the course and applies it to real-life scenarios. Complete the project worksheet, getting help on it as necessary.</w:t>
      </w:r>
      <w:r w:rsidRPr="00A57CC3">
        <w:rPr>
          <w:rFonts w:ascii="Times New Roman" w:hAnsi="Times New Roman"/>
          <w:sz w:val="22"/>
          <w:szCs w:val="22"/>
        </w:rPr>
        <w:t xml:space="preserve"> </w:t>
      </w:r>
    </w:p>
    <w:p w:rsidR="00A54934" w:rsidRPr="00A57CC3" w:rsidRDefault="00A54934" w:rsidP="00C905A0">
      <w:pPr>
        <w:shd w:val="clear" w:color="auto" w:fill="FFFFFF"/>
        <w:rPr>
          <w:rFonts w:ascii="Times New Roman" w:hAnsi="Times New Roman"/>
          <w:sz w:val="22"/>
          <w:szCs w:val="22"/>
        </w:rPr>
      </w:pPr>
      <w:r w:rsidRPr="00A57CC3">
        <w:rPr>
          <w:rFonts w:ascii="Times New Roman" w:hAnsi="Times New Roman"/>
          <w:bCs/>
          <w:iCs/>
          <w:color w:val="6600CC"/>
          <w:sz w:val="22"/>
          <w:szCs w:val="22"/>
        </w:rPr>
        <w:br/>
        <w:t>The following steps, 3 and 4, must be completed in the West Campus Math Lab (7-240).</w:t>
      </w:r>
    </w:p>
    <w:p w:rsidR="00A54934" w:rsidRPr="00A57CC3" w:rsidRDefault="00A54934" w:rsidP="00A54934">
      <w:pPr>
        <w:shd w:val="clear" w:color="auto" w:fill="FFFFFF"/>
        <w:rPr>
          <w:rFonts w:ascii="Times New Roman" w:hAnsi="Times New Roman"/>
          <w:color w:val="444444"/>
          <w:sz w:val="22"/>
          <w:szCs w:val="22"/>
        </w:rPr>
      </w:pPr>
      <w:r w:rsidRPr="00A57CC3">
        <w:rPr>
          <w:rFonts w:ascii="Times New Roman" w:hAnsi="Times New Roman"/>
          <w:color w:val="444444"/>
          <w:sz w:val="22"/>
          <w:szCs w:val="22"/>
        </w:rPr>
        <w:t> </w:t>
      </w:r>
    </w:p>
    <w:p w:rsidR="00A54934" w:rsidRPr="00A57CC3" w:rsidRDefault="00A54934" w:rsidP="00A54934">
      <w:pPr>
        <w:shd w:val="clear" w:color="auto" w:fill="FFFFFF"/>
        <w:rPr>
          <w:rFonts w:ascii="Times New Roman" w:hAnsi="Times New Roman"/>
          <w:color w:val="444444"/>
          <w:sz w:val="22"/>
          <w:szCs w:val="22"/>
        </w:rPr>
      </w:pPr>
      <w:r w:rsidRPr="00A57CC3">
        <w:rPr>
          <w:rFonts w:ascii="Times New Roman" w:hAnsi="Times New Roman"/>
          <w:bCs/>
          <w:iCs/>
          <w:color w:val="6600CC"/>
          <w:sz w:val="22"/>
          <w:szCs w:val="22"/>
        </w:rPr>
        <w:t>Step 3: Complete Project Self-Check Quiz</w:t>
      </w:r>
    </w:p>
    <w:p w:rsidR="00A54934" w:rsidRPr="00A57CC3" w:rsidRDefault="00A54934" w:rsidP="00A54934">
      <w:pPr>
        <w:shd w:val="clear" w:color="auto" w:fill="FFFFFF"/>
        <w:rPr>
          <w:rFonts w:ascii="Times New Roman" w:hAnsi="Times New Roman"/>
          <w:sz w:val="22"/>
          <w:szCs w:val="22"/>
        </w:rPr>
      </w:pPr>
      <w:r w:rsidRPr="00A57CC3">
        <w:rPr>
          <w:rFonts w:ascii="Times New Roman" w:hAnsi="Times New Roman"/>
          <w:bCs/>
          <w:iCs/>
          <w:sz w:val="22"/>
          <w:szCs w:val="22"/>
        </w:rPr>
        <w:t>Bring your completed worksheets and a MLP (Math Learning Plan) to the West Campus Math Lab. Show your work to a lab instructor, who will then give you access to a password protected Project Self-Check Quiz in MyMathLab under Quizzes &amp; Tests. The Project Self-Check Quiz will give you feedback on your answers to the project. You will have unlimited attempts at completing the self-check quiz, to check your work.</w:t>
      </w:r>
      <w:r w:rsidRPr="00A57CC3">
        <w:rPr>
          <w:rFonts w:ascii="Times New Roman" w:hAnsi="Times New Roman"/>
          <w:sz w:val="22"/>
          <w:szCs w:val="22"/>
        </w:rPr>
        <w:t xml:space="preserve"> </w:t>
      </w:r>
      <w:r w:rsidRPr="00A57CC3">
        <w:rPr>
          <w:rFonts w:ascii="Times New Roman" w:hAnsi="Times New Roman"/>
          <w:bCs/>
          <w:iCs/>
          <w:sz w:val="22"/>
          <w:szCs w:val="22"/>
        </w:rPr>
        <w:t>Use the designated area on the MLP (Math Learning Plan) to describe what you have learned or need to work on after getting feedback on your project answers.</w:t>
      </w:r>
      <w:r w:rsidRPr="00A57CC3">
        <w:rPr>
          <w:rFonts w:ascii="Times New Roman" w:hAnsi="Times New Roman"/>
          <w:sz w:val="22"/>
          <w:szCs w:val="22"/>
        </w:rPr>
        <w:t xml:space="preserve"> </w:t>
      </w:r>
      <w:r w:rsidRPr="00A57CC3">
        <w:rPr>
          <w:rFonts w:ascii="Times New Roman" w:hAnsi="Times New Roman"/>
          <w:bCs/>
          <w:iCs/>
          <w:sz w:val="22"/>
          <w:szCs w:val="22"/>
        </w:rPr>
        <w:t>Upon completing the Project Self-Check Quiz, have a lab instructor, sign the project worksheet, and MLP (Math Learning Plan) with your Project Self-Check Quiz grade.</w:t>
      </w:r>
      <w:r w:rsidRPr="00A57CC3">
        <w:rPr>
          <w:rFonts w:ascii="Times New Roman" w:hAnsi="Times New Roman"/>
          <w:bCs/>
          <w:iCs/>
          <w:sz w:val="22"/>
          <w:szCs w:val="22"/>
        </w:rPr>
        <w:br/>
        <w:t xml:space="preserve">This component is graded as </w:t>
      </w:r>
      <w:r w:rsidRPr="00A57CC3">
        <w:rPr>
          <w:rFonts w:ascii="Times New Roman" w:hAnsi="Times New Roman"/>
          <w:bCs/>
          <w:iCs/>
          <w:sz w:val="22"/>
          <w:szCs w:val="22"/>
          <w:u w:val="single"/>
        </w:rPr>
        <w:t>complete or incomplete</w:t>
      </w:r>
      <w:r w:rsidRPr="00A57CC3">
        <w:rPr>
          <w:rFonts w:ascii="Times New Roman" w:hAnsi="Times New Roman"/>
          <w:bCs/>
          <w:iCs/>
          <w:sz w:val="22"/>
          <w:szCs w:val="22"/>
        </w:rPr>
        <w:t xml:space="preserve"> and comprises 50% of the lab assignment grade.</w:t>
      </w:r>
      <w:r w:rsidRPr="00A57CC3">
        <w:rPr>
          <w:rFonts w:ascii="Times New Roman" w:hAnsi="Times New Roman"/>
          <w:sz w:val="22"/>
          <w:szCs w:val="22"/>
        </w:rPr>
        <w:t xml:space="preserve"> </w:t>
      </w:r>
    </w:p>
    <w:p w:rsidR="00A54934" w:rsidRPr="00A57CC3" w:rsidRDefault="00A54934" w:rsidP="00C905A0">
      <w:pPr>
        <w:shd w:val="clear" w:color="auto" w:fill="FFFFFF"/>
        <w:rPr>
          <w:rFonts w:ascii="Times New Roman" w:hAnsi="Times New Roman"/>
          <w:color w:val="444444"/>
          <w:sz w:val="22"/>
          <w:szCs w:val="22"/>
        </w:rPr>
      </w:pPr>
      <w:r w:rsidRPr="00A57CC3">
        <w:rPr>
          <w:rFonts w:ascii="Times New Roman" w:hAnsi="Times New Roman"/>
          <w:bCs/>
          <w:iCs/>
          <w:color w:val="6600CC"/>
          <w:sz w:val="22"/>
          <w:szCs w:val="22"/>
        </w:rPr>
        <w:br/>
        <w:t>Repeat steps 1, 2, and 3 until you feel confident with the material. No score is required on the project self-check for you to move onto the next step but the better you understand the material on the above steps, the better you should do on the assessment in step 4!</w:t>
      </w:r>
    </w:p>
    <w:p w:rsidR="00A54934" w:rsidRPr="00A57CC3" w:rsidRDefault="00A54934" w:rsidP="00A54934">
      <w:pPr>
        <w:shd w:val="clear" w:color="auto" w:fill="FFFFFF"/>
        <w:rPr>
          <w:rFonts w:ascii="Times New Roman" w:hAnsi="Times New Roman"/>
          <w:color w:val="444444"/>
          <w:sz w:val="22"/>
          <w:szCs w:val="22"/>
        </w:rPr>
      </w:pPr>
      <w:r w:rsidRPr="00A57CC3">
        <w:rPr>
          <w:rFonts w:ascii="Times New Roman" w:hAnsi="Times New Roman"/>
          <w:color w:val="6600CC"/>
          <w:sz w:val="22"/>
          <w:szCs w:val="22"/>
        </w:rPr>
        <w:br/>
      </w:r>
      <w:r w:rsidRPr="00A57CC3">
        <w:rPr>
          <w:rFonts w:ascii="Times New Roman" w:hAnsi="Times New Roman"/>
          <w:bCs/>
          <w:iCs/>
          <w:color w:val="6600CC"/>
          <w:sz w:val="22"/>
          <w:szCs w:val="22"/>
        </w:rPr>
        <w:t>Step 4: Complete Lab Activity Assessment</w:t>
      </w:r>
    </w:p>
    <w:p w:rsidR="00A54934" w:rsidRPr="00A57CC3" w:rsidRDefault="00A54934" w:rsidP="00A54934">
      <w:pPr>
        <w:shd w:val="clear" w:color="auto" w:fill="FFFFFF"/>
        <w:rPr>
          <w:rFonts w:ascii="Times New Roman" w:hAnsi="Times New Roman"/>
          <w:sz w:val="22"/>
          <w:szCs w:val="22"/>
        </w:rPr>
      </w:pPr>
      <w:r w:rsidRPr="00A57CC3">
        <w:rPr>
          <w:rFonts w:ascii="Times New Roman" w:hAnsi="Times New Roman"/>
          <w:bCs/>
          <w:iCs/>
          <w:sz w:val="22"/>
          <w:szCs w:val="22"/>
        </w:rPr>
        <w:t>You must be in the West Campus Math Lab (7-240) to take the assessment, since it is password protected.</w:t>
      </w:r>
      <w:r w:rsidRPr="00A57CC3">
        <w:rPr>
          <w:rFonts w:ascii="Times New Roman" w:hAnsi="Times New Roman"/>
          <w:sz w:val="22"/>
          <w:szCs w:val="22"/>
        </w:rPr>
        <w:t xml:space="preserve"> </w:t>
      </w:r>
      <w:r w:rsidRPr="00A57CC3">
        <w:rPr>
          <w:rFonts w:ascii="Times New Roman" w:hAnsi="Times New Roman"/>
          <w:bCs/>
          <w:iCs/>
          <w:sz w:val="22"/>
          <w:szCs w:val="22"/>
        </w:rPr>
        <w:t>Once you have completed step 3 with a signature from a lab instructor on your project worksheets and MLP, you will then be given access to take the Lab Activity Assessment which is completed in MyMathLab. You will have 3 attempts to complete this assessment at the required (70%) or desired score.</w:t>
      </w:r>
      <w:r w:rsidR="00C905A0" w:rsidRPr="00A57CC3">
        <w:rPr>
          <w:rFonts w:ascii="Times New Roman" w:hAnsi="Times New Roman"/>
          <w:bCs/>
          <w:iCs/>
          <w:sz w:val="22"/>
          <w:szCs w:val="22"/>
        </w:rPr>
        <w:t xml:space="preserve"> </w:t>
      </w:r>
      <w:r w:rsidRPr="00A57CC3">
        <w:rPr>
          <w:rFonts w:ascii="Times New Roman" w:hAnsi="Times New Roman"/>
          <w:bCs/>
          <w:iCs/>
          <w:sz w:val="22"/>
          <w:szCs w:val="22"/>
        </w:rPr>
        <w:t xml:space="preserve">Have a lab instructor sign </w:t>
      </w:r>
      <w:proofErr w:type="gramStart"/>
      <w:r w:rsidRPr="00A57CC3">
        <w:rPr>
          <w:rFonts w:ascii="Times New Roman" w:hAnsi="Times New Roman"/>
          <w:bCs/>
          <w:iCs/>
          <w:sz w:val="22"/>
          <w:szCs w:val="22"/>
        </w:rPr>
        <w:t>your</w:t>
      </w:r>
      <w:proofErr w:type="gramEnd"/>
      <w:r w:rsidRPr="00A57CC3">
        <w:rPr>
          <w:rFonts w:ascii="Times New Roman" w:hAnsi="Times New Roman"/>
          <w:bCs/>
          <w:iCs/>
          <w:sz w:val="22"/>
          <w:szCs w:val="22"/>
        </w:rPr>
        <w:t xml:space="preserve"> MLP (Math Learning Plan) after each attempt.</w:t>
      </w:r>
      <w:r w:rsidR="00C905A0" w:rsidRPr="00A57CC3">
        <w:rPr>
          <w:rFonts w:ascii="Times New Roman" w:hAnsi="Times New Roman"/>
          <w:bCs/>
          <w:iCs/>
          <w:sz w:val="22"/>
          <w:szCs w:val="22"/>
        </w:rPr>
        <w:t xml:space="preserve">  </w:t>
      </w:r>
      <w:r w:rsidRPr="00A57CC3">
        <w:rPr>
          <w:rFonts w:ascii="Times New Roman" w:hAnsi="Times New Roman"/>
          <w:bCs/>
          <w:iCs/>
          <w:sz w:val="22"/>
          <w:szCs w:val="22"/>
        </w:rPr>
        <w:t>This component is graded by your score on the assessment and comprises 50% of the lab assignment grade.</w:t>
      </w:r>
    </w:p>
    <w:p w:rsidR="00495814" w:rsidRPr="00A57CC3" w:rsidRDefault="00495814" w:rsidP="00D8346C">
      <w:pPr>
        <w:jc w:val="both"/>
        <w:rPr>
          <w:rFonts w:ascii="Times New Roman" w:hAnsi="Times New Roman"/>
          <w:b/>
          <w:sz w:val="22"/>
        </w:rPr>
      </w:pPr>
    </w:p>
    <w:p w:rsidR="00D8346C" w:rsidRPr="00A57CC3" w:rsidRDefault="00D8346C" w:rsidP="003844F1">
      <w:pPr>
        <w:jc w:val="both"/>
        <w:rPr>
          <w:rFonts w:ascii="Times New Roman" w:hAnsi="Times New Roman"/>
          <w:sz w:val="22"/>
        </w:rPr>
      </w:pPr>
      <w:r w:rsidRPr="00A57CC3">
        <w:rPr>
          <w:rFonts w:ascii="Times New Roman" w:hAnsi="Times New Roman"/>
          <w:b/>
          <w:sz w:val="22"/>
        </w:rPr>
        <w:t>GRADING:</w:t>
      </w:r>
      <w:r w:rsidR="003844F1" w:rsidRPr="00A57CC3">
        <w:rPr>
          <w:rFonts w:ascii="Times New Roman" w:hAnsi="Times New Roman"/>
          <w:b/>
          <w:sz w:val="22"/>
        </w:rPr>
        <w:tab/>
      </w:r>
      <w:r w:rsidRPr="00A57CC3">
        <w:rPr>
          <w:rFonts w:ascii="Times New Roman" w:hAnsi="Times New Roman"/>
          <w:sz w:val="22"/>
        </w:rPr>
        <w:t>Your grade will be determined by your attendance, performance in the class, on homework, quizzes, tests, and the final exam.  These will be figured according to the grading scale below.</w:t>
      </w:r>
    </w:p>
    <w:tbl>
      <w:tblPr>
        <w:tblStyle w:val="TableWeb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1257"/>
        <w:gridCol w:w="2254"/>
      </w:tblGrid>
      <w:tr w:rsidR="00495814" w:rsidRPr="00A57CC3" w:rsidTr="00DB3B89">
        <w:trPr>
          <w:cnfStyle w:val="100000000000"/>
          <w:jc w:val="center"/>
        </w:trPr>
        <w:tc>
          <w:tcPr>
            <w:tcW w:w="2781"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5</w:t>
            </w:r>
            <w:r w:rsidRPr="00A57CC3">
              <w:rPr>
                <w:rFonts w:ascii="Times New Roman" w:hAnsi="Times New Roman"/>
                <w:b/>
                <w:sz w:val="22"/>
              </w:rPr>
              <w:t xml:space="preserve"> Tests (NO drop grade)</w:t>
            </w:r>
          </w:p>
        </w:tc>
        <w:tc>
          <w:tcPr>
            <w:tcW w:w="1217"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5</w:t>
            </w:r>
            <w:r>
              <w:rPr>
                <w:rFonts w:ascii="Times New Roman" w:hAnsi="Times New Roman"/>
                <w:b/>
                <w:sz w:val="22"/>
              </w:rPr>
              <w:t>0</w:t>
            </w:r>
            <w:r w:rsidRPr="00A57CC3">
              <w:rPr>
                <w:rFonts w:ascii="Times New Roman" w:hAnsi="Times New Roman"/>
                <w:b/>
                <w:sz w:val="22"/>
              </w:rPr>
              <w:t>%</w:t>
            </w:r>
          </w:p>
        </w:tc>
        <w:tc>
          <w:tcPr>
            <w:tcW w:w="2194" w:type="dxa"/>
            <w:vMerge w:val="restart"/>
          </w:tcPr>
          <w:p w:rsidR="00495814" w:rsidRPr="00A57CC3" w:rsidRDefault="00495814" w:rsidP="00C36BEE">
            <w:pPr>
              <w:tabs>
                <w:tab w:val="left" w:pos="-1080"/>
                <w:tab w:val="left" w:pos="-720"/>
                <w:tab w:val="left" w:pos="0"/>
                <w:tab w:val="left" w:pos="720"/>
                <w:tab w:val="left" w:pos="1440"/>
                <w:tab w:val="left" w:pos="2160"/>
                <w:tab w:val="left" w:pos="2430"/>
                <w:tab w:val="left" w:pos="3600"/>
              </w:tabs>
              <w:jc w:val="center"/>
              <w:rPr>
                <w:rFonts w:ascii="Times New Roman" w:hAnsi="Times New Roman"/>
                <w:b/>
                <w:sz w:val="22"/>
              </w:rPr>
            </w:pPr>
            <w:r w:rsidRPr="00A57CC3">
              <w:rPr>
                <w:rFonts w:ascii="Times New Roman" w:hAnsi="Times New Roman"/>
                <w:b/>
                <w:sz w:val="22"/>
              </w:rPr>
              <w:t>Grading Scale (%)</w:t>
            </w:r>
          </w:p>
          <w:p w:rsidR="00495814" w:rsidRPr="00A57CC3" w:rsidRDefault="00495814" w:rsidP="00DB3B89">
            <w:pPr>
              <w:jc w:val="center"/>
              <w:rPr>
                <w:rFonts w:ascii="Times New Roman" w:hAnsi="Times New Roman"/>
                <w:b/>
                <w:sz w:val="32"/>
              </w:rPr>
            </w:pPr>
            <w:r w:rsidRPr="00A57CC3">
              <w:rPr>
                <w:rFonts w:ascii="Times New Roman" w:hAnsi="Times New Roman"/>
                <w:sz w:val="36"/>
              </w:rPr>
              <w:t xml:space="preserve">90 – 100    </w:t>
            </w:r>
            <w:r w:rsidRPr="00A57CC3">
              <w:rPr>
                <w:rFonts w:ascii="Times New Roman" w:hAnsi="Times New Roman"/>
                <w:b/>
                <w:sz w:val="36"/>
              </w:rPr>
              <w:t>A</w:t>
            </w:r>
          </w:p>
          <w:p w:rsidR="00495814" w:rsidRPr="00A57CC3" w:rsidRDefault="00495814" w:rsidP="00DB3B89">
            <w:pPr>
              <w:jc w:val="center"/>
              <w:rPr>
                <w:rFonts w:ascii="Times New Roman" w:hAnsi="Times New Roman"/>
                <w:sz w:val="22"/>
              </w:rPr>
            </w:pPr>
            <w:r w:rsidRPr="00A57CC3">
              <w:rPr>
                <w:rFonts w:ascii="Times New Roman" w:hAnsi="Times New Roman"/>
                <w:sz w:val="28"/>
              </w:rPr>
              <w:t xml:space="preserve">80 – 89      </w:t>
            </w:r>
            <w:r w:rsidRPr="00A57CC3">
              <w:rPr>
                <w:rFonts w:ascii="Times New Roman" w:hAnsi="Times New Roman"/>
                <w:b/>
                <w:sz w:val="28"/>
              </w:rPr>
              <w:t>B</w:t>
            </w:r>
          </w:p>
          <w:p w:rsidR="00495814" w:rsidRPr="00A57CC3" w:rsidRDefault="00495814" w:rsidP="00DB3B89">
            <w:pPr>
              <w:jc w:val="center"/>
              <w:rPr>
                <w:rFonts w:ascii="Times New Roman" w:hAnsi="Times New Roman"/>
              </w:rPr>
            </w:pPr>
            <w:r w:rsidRPr="00A57CC3">
              <w:rPr>
                <w:rFonts w:ascii="Times New Roman" w:hAnsi="Times New Roman"/>
              </w:rPr>
              <w:t xml:space="preserve">70 – 79     </w:t>
            </w:r>
            <w:r w:rsidRPr="00A57CC3">
              <w:rPr>
                <w:rFonts w:ascii="Times New Roman" w:hAnsi="Times New Roman"/>
                <w:b/>
              </w:rPr>
              <w:t>C</w:t>
            </w:r>
          </w:p>
          <w:p w:rsidR="00495814" w:rsidRPr="00A57CC3" w:rsidRDefault="00495814" w:rsidP="00DB3B89">
            <w:pPr>
              <w:jc w:val="center"/>
              <w:rPr>
                <w:rFonts w:ascii="Times New Roman" w:hAnsi="Times New Roman"/>
                <w:sz w:val="20"/>
              </w:rPr>
            </w:pPr>
            <w:r w:rsidRPr="00A57CC3">
              <w:rPr>
                <w:rFonts w:ascii="Times New Roman" w:hAnsi="Times New Roman"/>
                <w:sz w:val="20"/>
              </w:rPr>
              <w:t xml:space="preserve">60 – 69      </w:t>
            </w:r>
            <w:r w:rsidRPr="00A57CC3">
              <w:rPr>
                <w:rFonts w:ascii="Times New Roman" w:hAnsi="Times New Roman"/>
                <w:b/>
                <w:sz w:val="20"/>
              </w:rPr>
              <w:t>D</w:t>
            </w:r>
          </w:p>
          <w:p w:rsidR="00495814" w:rsidRPr="00A57CC3" w:rsidRDefault="00495814" w:rsidP="00DB3B89">
            <w:pPr>
              <w:rPr>
                <w:rFonts w:ascii="Times New Roman" w:hAnsi="Times New Roman"/>
                <w:sz w:val="16"/>
                <w:szCs w:val="16"/>
              </w:rPr>
            </w:pPr>
            <w:r w:rsidRPr="00A57CC3">
              <w:rPr>
                <w:rFonts w:ascii="Times New Roman" w:hAnsi="Times New Roman"/>
                <w:sz w:val="16"/>
                <w:szCs w:val="16"/>
              </w:rPr>
              <w:t xml:space="preserve">           Below 60     </w:t>
            </w:r>
            <w:r w:rsidRPr="00A57CC3">
              <w:rPr>
                <w:rFonts w:ascii="Times New Roman" w:hAnsi="Times New Roman"/>
                <w:b/>
                <w:sz w:val="16"/>
                <w:szCs w:val="16"/>
              </w:rPr>
              <w:t>F</w:t>
            </w:r>
          </w:p>
        </w:tc>
      </w:tr>
      <w:tr w:rsidR="00495814" w:rsidRPr="00A57CC3" w:rsidTr="00DB3B89">
        <w:trPr>
          <w:jc w:val="center"/>
        </w:trPr>
        <w:tc>
          <w:tcPr>
            <w:tcW w:w="2781" w:type="dxa"/>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Homework / Projects</w:t>
            </w:r>
          </w:p>
        </w:tc>
        <w:tc>
          <w:tcPr>
            <w:tcW w:w="1217" w:type="dxa"/>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15%</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495814" w:rsidRPr="00A57CC3" w:rsidTr="00DB3B89">
        <w:trPr>
          <w:jc w:val="center"/>
        </w:trPr>
        <w:tc>
          <w:tcPr>
            <w:tcW w:w="2781"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Lab Assignments</w:t>
            </w:r>
          </w:p>
        </w:tc>
        <w:tc>
          <w:tcPr>
            <w:tcW w:w="1217" w:type="dxa"/>
            <w:shd w:val="clear" w:color="auto" w:fill="95B3D7" w:themeFill="accent1" w:themeFillTint="99"/>
          </w:tcPr>
          <w:p w:rsidR="00495814" w:rsidRPr="00A57CC3" w:rsidRDefault="00495814" w:rsidP="00006A6F">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15%</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495814" w:rsidRPr="00A57CC3" w:rsidTr="00DB3B89">
        <w:trPr>
          <w:jc w:val="center"/>
        </w:trPr>
        <w:tc>
          <w:tcPr>
            <w:tcW w:w="2781" w:type="dxa"/>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Final Exam</w:t>
            </w:r>
          </w:p>
        </w:tc>
        <w:tc>
          <w:tcPr>
            <w:tcW w:w="1217" w:type="dxa"/>
          </w:tcPr>
          <w:p w:rsidR="00495814" w:rsidRPr="00A57CC3" w:rsidRDefault="00495814" w:rsidP="00006A6F">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15%</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495814" w:rsidRPr="00A57CC3" w:rsidTr="00DB3B89">
        <w:trPr>
          <w:jc w:val="center"/>
        </w:trPr>
        <w:tc>
          <w:tcPr>
            <w:tcW w:w="2781"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Quizzes</w:t>
            </w:r>
          </w:p>
        </w:tc>
        <w:tc>
          <w:tcPr>
            <w:tcW w:w="1217"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5%</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495814" w:rsidRPr="00A57CC3" w:rsidTr="00DB3B89">
        <w:trPr>
          <w:jc w:val="center"/>
        </w:trPr>
        <w:tc>
          <w:tcPr>
            <w:tcW w:w="2781" w:type="dxa"/>
            <w:shd w:val="clear" w:color="auto" w:fill="95B3D7" w:themeFill="accent1" w:themeFillTint="99"/>
          </w:tcPr>
          <w:p w:rsidR="00495814"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Perfect Attendance</w:t>
            </w:r>
          </w:p>
        </w:tc>
        <w:tc>
          <w:tcPr>
            <w:tcW w:w="1217" w:type="dxa"/>
            <w:shd w:val="clear" w:color="auto" w:fill="95B3D7" w:themeFill="accent1" w:themeFillTint="99"/>
          </w:tcPr>
          <w:p w:rsidR="00495814"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3%</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bl>
    <w:p w:rsidR="002E5096" w:rsidRDefault="00D8346C" w:rsidP="00D8346C">
      <w:pPr>
        <w:shd w:val="clear" w:color="000000" w:fill="FFFFFF"/>
        <w:jc w:val="center"/>
        <w:rPr>
          <w:rFonts w:ascii="Times New Roman" w:hAnsi="Times New Roman"/>
          <w:b/>
          <w:i/>
          <w:sz w:val="22"/>
        </w:rPr>
      </w:pPr>
      <w:r w:rsidRPr="00A57CC3">
        <w:rPr>
          <w:rFonts w:ascii="Times New Roman" w:hAnsi="Times New Roman"/>
          <w:sz w:val="22"/>
        </w:rPr>
        <w:t xml:space="preserve">You can check your grades on </w:t>
      </w:r>
      <w:r w:rsidRPr="00A57CC3">
        <w:rPr>
          <w:rFonts w:ascii="Times New Roman" w:hAnsi="Times New Roman"/>
          <w:b/>
          <w:sz w:val="22"/>
        </w:rPr>
        <w:t>MyMathLab</w:t>
      </w:r>
      <w:r w:rsidRPr="00A57CC3">
        <w:rPr>
          <w:rFonts w:ascii="Times New Roman" w:hAnsi="Times New Roman"/>
          <w:sz w:val="22"/>
        </w:rPr>
        <w:t xml:space="preserve"> under </w:t>
      </w:r>
      <w:r w:rsidRPr="00A57CC3">
        <w:rPr>
          <w:rFonts w:ascii="Times New Roman" w:hAnsi="Times New Roman"/>
          <w:b/>
          <w:i/>
          <w:sz w:val="22"/>
        </w:rPr>
        <w:t>GRADEBOOK</w:t>
      </w:r>
    </w:p>
    <w:p w:rsidR="00514A36" w:rsidRPr="00A57CC3" w:rsidRDefault="002E5096" w:rsidP="002E5096">
      <w:pPr>
        <w:shd w:val="clear" w:color="000000" w:fill="FFFFFF"/>
        <w:jc w:val="both"/>
        <w:rPr>
          <w:rFonts w:ascii="Times New Roman" w:hAnsi="Times New Roman"/>
          <w:sz w:val="22"/>
        </w:rPr>
      </w:pPr>
      <w:r w:rsidRPr="00A57CC3">
        <w:rPr>
          <w:rFonts w:ascii="Times New Roman" w:hAnsi="Times New Roman"/>
          <w:b/>
          <w:sz w:val="22"/>
        </w:rPr>
        <w:t>Note:</w:t>
      </w:r>
      <w:r w:rsidRPr="00A57CC3">
        <w:rPr>
          <w:rFonts w:ascii="Times New Roman" w:hAnsi="Times New Roman"/>
          <w:sz w:val="22"/>
        </w:rPr>
        <w:t xml:space="preserve"> Each homework problem may be attempted multiple times until desired grade is achieved for the section.</w:t>
      </w:r>
    </w:p>
    <w:p w:rsidR="00E334DD" w:rsidRPr="00A57CC3" w:rsidRDefault="00F173E2" w:rsidP="00117D24">
      <w:pPr>
        <w:jc w:val="both"/>
        <w:rPr>
          <w:rFonts w:ascii="Times New Roman" w:hAnsi="Times New Roman"/>
          <w:sz w:val="22"/>
        </w:rPr>
      </w:pPr>
      <w:r w:rsidRPr="006E0462">
        <w:rPr>
          <w:rFonts w:ascii="Times New Roman" w:hAnsi="Times New Roman"/>
          <w:sz w:val="22"/>
        </w:rPr>
        <w:t xml:space="preserve">There will be a two hour final exam on, </w:t>
      </w:r>
      <w:r>
        <w:rPr>
          <w:rFonts w:ascii="Times New Roman" w:hAnsi="Times New Roman"/>
          <w:b/>
          <w:sz w:val="22"/>
        </w:rPr>
        <w:t>Thursday</w:t>
      </w:r>
      <w:r w:rsidRPr="006E0462">
        <w:rPr>
          <w:rFonts w:ascii="Times New Roman" w:hAnsi="Times New Roman"/>
          <w:b/>
          <w:sz w:val="22"/>
        </w:rPr>
        <w:t xml:space="preserve">, </w:t>
      </w:r>
      <w:r>
        <w:rPr>
          <w:rFonts w:ascii="Times New Roman" w:hAnsi="Times New Roman"/>
          <w:b/>
          <w:sz w:val="22"/>
        </w:rPr>
        <w:t xml:space="preserve">December 11, </w:t>
      </w:r>
      <w:r w:rsidRPr="006E0462">
        <w:rPr>
          <w:rFonts w:ascii="Times New Roman" w:hAnsi="Times New Roman"/>
          <w:b/>
          <w:sz w:val="22"/>
        </w:rPr>
        <w:t>1</w:t>
      </w:r>
      <w:r>
        <w:rPr>
          <w:rFonts w:ascii="Times New Roman" w:hAnsi="Times New Roman"/>
          <w:b/>
          <w:sz w:val="22"/>
        </w:rPr>
        <w:t>0</w:t>
      </w:r>
      <w:r w:rsidRPr="006E0462">
        <w:rPr>
          <w:rFonts w:ascii="Times New Roman" w:hAnsi="Times New Roman"/>
          <w:b/>
          <w:sz w:val="22"/>
        </w:rPr>
        <w:t>:00</w:t>
      </w:r>
      <w:r>
        <w:rPr>
          <w:rFonts w:ascii="Times New Roman" w:hAnsi="Times New Roman"/>
          <w:b/>
          <w:sz w:val="22"/>
        </w:rPr>
        <w:t>a</w:t>
      </w:r>
      <w:r w:rsidRPr="006E0462">
        <w:rPr>
          <w:rFonts w:ascii="Times New Roman" w:hAnsi="Times New Roman"/>
          <w:b/>
          <w:sz w:val="22"/>
        </w:rPr>
        <w:t xml:space="preserve">m – </w:t>
      </w:r>
      <w:r>
        <w:rPr>
          <w:rFonts w:ascii="Times New Roman" w:hAnsi="Times New Roman"/>
          <w:b/>
          <w:sz w:val="22"/>
        </w:rPr>
        <w:t>12</w:t>
      </w:r>
      <w:r w:rsidRPr="006E0462">
        <w:rPr>
          <w:rFonts w:ascii="Times New Roman" w:hAnsi="Times New Roman"/>
          <w:b/>
          <w:sz w:val="22"/>
        </w:rPr>
        <w:t>:30pm</w:t>
      </w:r>
      <w:r w:rsidRPr="006E0462">
        <w:rPr>
          <w:rFonts w:ascii="Times New Roman" w:hAnsi="Times New Roman"/>
          <w:sz w:val="22"/>
        </w:rPr>
        <w:t xml:space="preserve">.  </w:t>
      </w:r>
      <w:r w:rsidR="002E5096" w:rsidRPr="00A57CC3">
        <w:rPr>
          <w:rFonts w:ascii="Times New Roman" w:hAnsi="Times New Roman"/>
          <w:sz w:val="22"/>
        </w:rPr>
        <w:t>The final will be comprehensive.  Failure to take the final exam will result in a grade of F.</w:t>
      </w:r>
    </w:p>
    <w:p w:rsidR="00292522" w:rsidRPr="00A57CC3" w:rsidRDefault="00B331B3" w:rsidP="00DD69DE">
      <w:pPr>
        <w:tabs>
          <w:tab w:val="left" w:pos="-1440"/>
        </w:tabs>
        <w:jc w:val="both"/>
        <w:rPr>
          <w:rFonts w:ascii="Times New Roman" w:hAnsi="Times New Roman"/>
          <w:b/>
          <w:sz w:val="22"/>
        </w:rPr>
      </w:pPr>
      <w:r w:rsidRPr="00A57CC3">
        <w:rPr>
          <w:rFonts w:ascii="Times New Roman" w:hAnsi="Times New Roman"/>
          <w:b/>
          <w:sz w:val="22"/>
        </w:rPr>
        <w:lastRenderedPageBreak/>
        <w:t>RESOURCES</w:t>
      </w:r>
      <w:r w:rsidR="00DD69DE" w:rsidRPr="00A57CC3">
        <w:rPr>
          <w:rFonts w:ascii="Times New Roman" w:hAnsi="Times New Roman"/>
          <w:b/>
          <w:sz w:val="22"/>
        </w:rPr>
        <w:t>:</w:t>
      </w:r>
    </w:p>
    <w:p w:rsidR="00C20812" w:rsidRPr="00A57CC3" w:rsidRDefault="00B331B3" w:rsidP="00C20812">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I, y</w:t>
      </w:r>
      <w:r w:rsidR="00C20812" w:rsidRPr="00A57CC3">
        <w:rPr>
          <w:rFonts w:ascii="Times New Roman" w:hAnsi="Times New Roman"/>
          <w:sz w:val="22"/>
          <w:szCs w:val="22"/>
        </w:rPr>
        <w:t>our instructor</w:t>
      </w:r>
      <w:r w:rsidRPr="00A57CC3">
        <w:rPr>
          <w:rFonts w:ascii="Times New Roman" w:hAnsi="Times New Roman"/>
          <w:sz w:val="22"/>
          <w:szCs w:val="22"/>
        </w:rPr>
        <w:t>, am</w:t>
      </w:r>
      <w:r w:rsidR="00C20812" w:rsidRPr="00A57CC3">
        <w:rPr>
          <w:rFonts w:ascii="Times New Roman" w:hAnsi="Times New Roman"/>
          <w:sz w:val="22"/>
          <w:szCs w:val="22"/>
        </w:rPr>
        <w:t xml:space="preserve"> interested in your success in this class.  </w:t>
      </w:r>
      <w:r w:rsidR="006922C7" w:rsidRPr="00A57CC3">
        <w:rPr>
          <w:rFonts w:ascii="Times New Roman" w:hAnsi="Times New Roman"/>
          <w:sz w:val="22"/>
          <w:szCs w:val="22"/>
        </w:rPr>
        <w:t>A</w:t>
      </w:r>
      <w:r w:rsidR="00C20812" w:rsidRPr="00A57CC3">
        <w:rPr>
          <w:rFonts w:ascii="Times New Roman" w:hAnsi="Times New Roman"/>
          <w:sz w:val="22"/>
          <w:szCs w:val="22"/>
        </w:rPr>
        <w:t>sk questions regularly!</w:t>
      </w:r>
    </w:p>
    <w:p w:rsidR="00C20812" w:rsidRPr="00A57CC3" w:rsidRDefault="00C20812" w:rsidP="00C20812">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 xml:space="preserve">Many students of algebra find it extremely helpful to </w:t>
      </w:r>
      <w:r w:rsidRPr="00A57CC3">
        <w:rPr>
          <w:rFonts w:ascii="Times New Roman" w:hAnsi="Times New Roman"/>
          <w:sz w:val="22"/>
          <w:szCs w:val="22"/>
          <w:u w:val="single"/>
        </w:rPr>
        <w:t>form study groups</w:t>
      </w:r>
      <w:r w:rsidRPr="00A57CC3">
        <w:rPr>
          <w:rFonts w:ascii="Times New Roman" w:hAnsi="Times New Roman"/>
          <w:sz w:val="22"/>
          <w:szCs w:val="22"/>
        </w:rPr>
        <w:t xml:space="preserve"> with their classmates.  This practice is highly recommended.</w:t>
      </w:r>
    </w:p>
    <w:p w:rsidR="00B331B3" w:rsidRPr="00A57CC3" w:rsidRDefault="00B331B3" w:rsidP="00B331B3">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 xml:space="preserve">The </w:t>
      </w:r>
      <w:r w:rsidRPr="00A57CC3">
        <w:rPr>
          <w:rFonts w:ascii="Times New Roman" w:hAnsi="Times New Roman"/>
          <w:b/>
          <w:sz w:val="22"/>
          <w:szCs w:val="22"/>
        </w:rPr>
        <w:t>West Campus Math Center</w:t>
      </w:r>
      <w:r w:rsidRPr="00A57CC3">
        <w:rPr>
          <w:rFonts w:ascii="Times New Roman" w:hAnsi="Times New Roman"/>
          <w:sz w:val="22"/>
          <w:szCs w:val="22"/>
        </w:rPr>
        <w:t xml:space="preserve"> is in </w:t>
      </w:r>
      <w:r w:rsidRPr="00A57CC3">
        <w:rPr>
          <w:rFonts w:ascii="Times New Roman" w:hAnsi="Times New Roman"/>
          <w:b/>
          <w:sz w:val="22"/>
          <w:szCs w:val="22"/>
        </w:rPr>
        <w:t>building 7, room 240</w:t>
      </w:r>
      <w:r w:rsidRPr="00A57CC3">
        <w:rPr>
          <w:rFonts w:ascii="Times New Roman" w:hAnsi="Times New Roman"/>
          <w:sz w:val="22"/>
          <w:szCs w:val="22"/>
        </w:rPr>
        <w:t>.  It is open:</w:t>
      </w:r>
    </w:p>
    <w:p w:rsidR="00B331B3" w:rsidRPr="00A57CC3" w:rsidRDefault="00B331B3" w:rsidP="00B331B3">
      <w:pPr>
        <w:widowControl/>
        <w:numPr>
          <w:ilvl w:val="0"/>
          <w:numId w:val="17"/>
        </w:numPr>
        <w:rPr>
          <w:rFonts w:ascii="Times New Roman" w:hAnsi="Times New Roman"/>
          <w:sz w:val="22"/>
          <w:szCs w:val="22"/>
        </w:rPr>
      </w:pPr>
      <w:r w:rsidRPr="00A57CC3">
        <w:rPr>
          <w:rFonts w:ascii="Times New Roman" w:hAnsi="Times New Roman"/>
          <w:sz w:val="22"/>
          <w:szCs w:val="22"/>
        </w:rPr>
        <w:t xml:space="preserve">Monday through Thursday from 8:00 a.m. to 8:00 p.m. </w:t>
      </w:r>
    </w:p>
    <w:p w:rsidR="00B331B3" w:rsidRPr="00A57CC3" w:rsidRDefault="00B331B3" w:rsidP="00B331B3">
      <w:pPr>
        <w:widowControl/>
        <w:numPr>
          <w:ilvl w:val="0"/>
          <w:numId w:val="17"/>
        </w:numPr>
        <w:rPr>
          <w:rFonts w:ascii="Times New Roman" w:hAnsi="Times New Roman"/>
          <w:sz w:val="22"/>
          <w:szCs w:val="22"/>
        </w:rPr>
      </w:pPr>
      <w:r w:rsidRPr="00A57CC3">
        <w:rPr>
          <w:rFonts w:ascii="Times New Roman" w:hAnsi="Times New Roman"/>
          <w:sz w:val="22"/>
          <w:szCs w:val="22"/>
        </w:rPr>
        <w:t xml:space="preserve">Friday from 8:00 a.m. to 7:00 p.m. </w:t>
      </w:r>
    </w:p>
    <w:p w:rsidR="00B331B3" w:rsidRPr="00A57CC3" w:rsidRDefault="00B331B3" w:rsidP="00B331B3">
      <w:pPr>
        <w:widowControl/>
        <w:numPr>
          <w:ilvl w:val="0"/>
          <w:numId w:val="17"/>
        </w:numPr>
        <w:rPr>
          <w:rFonts w:ascii="Times New Roman" w:hAnsi="Times New Roman"/>
          <w:sz w:val="22"/>
          <w:szCs w:val="22"/>
        </w:rPr>
      </w:pPr>
      <w:r w:rsidRPr="00A57CC3">
        <w:rPr>
          <w:rFonts w:ascii="Times New Roman" w:hAnsi="Times New Roman"/>
          <w:sz w:val="22"/>
          <w:szCs w:val="22"/>
        </w:rPr>
        <w:t xml:space="preserve">Saturday from 10:00 a.m. to 3:00 p.m.  </w:t>
      </w:r>
    </w:p>
    <w:p w:rsidR="00B331B3" w:rsidRPr="00A57CC3" w:rsidRDefault="00B331B3" w:rsidP="00B331B3">
      <w:pPr>
        <w:widowControl/>
        <w:ind w:left="360"/>
        <w:rPr>
          <w:rFonts w:ascii="Times New Roman" w:hAnsi="Times New Roman"/>
          <w:sz w:val="22"/>
          <w:szCs w:val="22"/>
        </w:rPr>
      </w:pPr>
      <w:r w:rsidRPr="00A57CC3">
        <w:rPr>
          <w:rFonts w:ascii="Times New Roman" w:hAnsi="Times New Roman"/>
          <w:sz w:val="22"/>
          <w:szCs w:val="22"/>
        </w:rPr>
        <w:t>There you will find Valencia math division staff, peer tutors, study rooms and other comfortable work areas for study group meetings, computer-based tools as available for your text, and support materials for checkout with your Valencia College identification card.</w:t>
      </w:r>
    </w:p>
    <w:p w:rsidR="00B331B3" w:rsidRPr="00A57CC3" w:rsidRDefault="00B331B3" w:rsidP="00B331B3">
      <w:pPr>
        <w:widowControl/>
        <w:rPr>
          <w:rFonts w:ascii="Times New Roman" w:hAnsi="Times New Roman"/>
          <w:sz w:val="22"/>
          <w:szCs w:val="22"/>
        </w:rPr>
      </w:pPr>
    </w:p>
    <w:p w:rsidR="00B331B3" w:rsidRPr="00A57CC3" w:rsidRDefault="00B331B3" w:rsidP="00B331B3">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Peer tutors in the Math Center are available for walk-in assistance, no appointment necessary.  Peer tutors are available for individual appointments as scheduling and funding permit.  Ask for details at the Welcome Desk in the Math Center.  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rsidR="00B331B3" w:rsidRPr="00A57CC3" w:rsidRDefault="00B331B3" w:rsidP="00752E10">
      <w:pPr>
        <w:widowControl/>
        <w:rPr>
          <w:rFonts w:ascii="Times New Roman" w:hAnsi="Times New Roman"/>
          <w:sz w:val="22"/>
          <w:szCs w:val="22"/>
        </w:rPr>
      </w:pPr>
    </w:p>
    <w:p w:rsidR="00C20812" w:rsidRPr="00A57CC3" w:rsidRDefault="00C20812" w:rsidP="00C20812">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 xml:space="preserve">If you purchased a new text, you received a Student Access Kit for the MyMathLab software with it.  It is also possible to purchase a student access kit for MyMathLab separately in the bookstore or online.  </w:t>
      </w:r>
      <w:r w:rsidR="006922C7" w:rsidRPr="00A57CC3">
        <w:rPr>
          <w:rFonts w:ascii="Times New Roman" w:hAnsi="Times New Roman"/>
          <w:sz w:val="22"/>
          <w:szCs w:val="22"/>
          <w:u w:val="single"/>
        </w:rPr>
        <w:t>Ta</w:t>
      </w:r>
      <w:r w:rsidRPr="00A57CC3">
        <w:rPr>
          <w:rFonts w:ascii="Times New Roman" w:hAnsi="Times New Roman"/>
          <w:sz w:val="22"/>
          <w:szCs w:val="22"/>
          <w:u w:val="single"/>
        </w:rPr>
        <w:t>ke your MyMathLab Student Access Kit with you to your Open Lab orientation</w:t>
      </w:r>
      <w:r w:rsidRPr="00A57CC3">
        <w:rPr>
          <w:rFonts w:ascii="Times New Roman" w:hAnsi="Times New Roman"/>
          <w:sz w:val="22"/>
          <w:szCs w:val="22"/>
        </w:rPr>
        <w:t>.  You will use the software as part of your lab experience.</w:t>
      </w:r>
    </w:p>
    <w:p w:rsidR="00556222" w:rsidRPr="00A57CC3" w:rsidRDefault="00556222" w:rsidP="00556222">
      <w:pPr>
        <w:pStyle w:val="ListParagraph"/>
        <w:rPr>
          <w:rFonts w:ascii="Times New Roman" w:hAnsi="Times New Roman"/>
          <w:sz w:val="22"/>
          <w:szCs w:val="22"/>
        </w:rPr>
      </w:pPr>
    </w:p>
    <w:p w:rsidR="00556222" w:rsidRPr="00A57CC3" w:rsidRDefault="00556222" w:rsidP="00556222">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The Math Connections, located inside the Math Center 7-240, is a learning community for increasing mastery of the math competencies associated with your course.  Various instructors work with and coach community members according to a posted schedule.  Visit early; visit often!</w:t>
      </w:r>
    </w:p>
    <w:p w:rsidR="00DA115D" w:rsidRPr="00A57CC3" w:rsidRDefault="00DA115D" w:rsidP="00DA115D">
      <w:pPr>
        <w:pStyle w:val="ListParagraph"/>
        <w:rPr>
          <w:rFonts w:ascii="Times New Roman" w:hAnsi="Times New Roman"/>
          <w:sz w:val="22"/>
          <w:szCs w:val="22"/>
        </w:rPr>
      </w:pPr>
    </w:p>
    <w:p w:rsidR="00DA115D" w:rsidRPr="00A57CC3" w:rsidRDefault="00DA115D" w:rsidP="00EA3C2F">
      <w:pPr>
        <w:widowControl/>
        <w:numPr>
          <w:ilvl w:val="0"/>
          <w:numId w:val="17"/>
        </w:numPr>
        <w:tabs>
          <w:tab w:val="clear" w:pos="1440"/>
          <w:tab w:val="num" w:pos="360"/>
        </w:tabs>
        <w:ind w:left="360"/>
        <w:outlineLvl w:val="0"/>
        <w:rPr>
          <w:rFonts w:ascii="Times New Roman" w:hAnsi="Times New Roman"/>
          <w:b/>
          <w:sz w:val="22"/>
          <w:szCs w:val="22"/>
        </w:rPr>
      </w:pPr>
      <w:proofErr w:type="spellStart"/>
      <w:r w:rsidRPr="00A57CC3">
        <w:rPr>
          <w:rFonts w:ascii="Times New Roman" w:hAnsi="Times New Roman"/>
          <w:b/>
          <w:color w:val="000000"/>
          <w:sz w:val="22"/>
          <w:szCs w:val="22"/>
        </w:rPr>
        <w:t>BayCare</w:t>
      </w:r>
      <w:proofErr w:type="spellEnd"/>
      <w:r w:rsidRPr="00A57CC3">
        <w:rPr>
          <w:rFonts w:ascii="Times New Roman" w:hAnsi="Times New Roman"/>
          <w:b/>
          <w:color w:val="000000"/>
          <w:sz w:val="22"/>
          <w:szCs w:val="22"/>
        </w:rPr>
        <w:t xml:space="preserve"> Behavioral Health Student Assistance Program (SAP)</w:t>
      </w:r>
      <w:r w:rsidRPr="00A57CC3">
        <w:rPr>
          <w:rFonts w:ascii="Times New Roman" w:hAnsi="Times New Roman"/>
          <w:b/>
          <w:bCs/>
          <w:sz w:val="22"/>
          <w:szCs w:val="22"/>
        </w:rPr>
        <w:t xml:space="preserve">:   </w:t>
      </w:r>
      <w:r w:rsidRPr="00A57CC3">
        <w:rPr>
          <w:rFonts w:ascii="Times New Roman" w:hAnsi="Times New Roman"/>
          <w:sz w:val="22"/>
          <w:szCs w:val="22"/>
        </w:rPr>
        <w:t xml:space="preserve">Valencia College is interested in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r w:rsidRPr="00A57CC3">
        <w:rPr>
          <w:rFonts w:ascii="Times New Roman" w:hAnsi="Times New Roman"/>
          <w:sz w:val="22"/>
          <w:szCs w:val="22"/>
          <w:u w:val="single"/>
        </w:rPr>
        <w:t>24 hour unlimited access</w:t>
      </w:r>
      <w:r w:rsidRPr="00A57CC3">
        <w:rPr>
          <w:rFonts w:ascii="Times New Roman" w:hAnsi="Times New Roman"/>
          <w:sz w:val="22"/>
          <w:szCs w:val="22"/>
        </w:rPr>
        <w:t xml:space="preserve"> to the </w:t>
      </w:r>
      <w:proofErr w:type="spellStart"/>
      <w:r w:rsidRPr="00A57CC3">
        <w:rPr>
          <w:rFonts w:ascii="Times New Roman" w:hAnsi="Times New Roman"/>
          <w:sz w:val="22"/>
          <w:szCs w:val="22"/>
        </w:rPr>
        <w:t>BayCare</w:t>
      </w:r>
      <w:proofErr w:type="spellEnd"/>
      <w:r w:rsidRPr="00A57CC3">
        <w:rPr>
          <w:rFonts w:ascii="Times New Roman" w:hAnsi="Times New Roman"/>
          <w:sz w:val="22"/>
          <w:szCs w:val="22"/>
        </w:rPr>
        <w:t xml:space="preserve"> Behavioral Health’s confidential student assistance program phone counseling services  by calling (800) 878-5470. </w:t>
      </w:r>
      <w:r w:rsidRPr="00A57CC3">
        <w:rPr>
          <w:rFonts w:ascii="Times New Roman" w:hAnsi="Times New Roman"/>
          <w:sz w:val="22"/>
          <w:szCs w:val="22"/>
          <w:u w:val="single"/>
        </w:rPr>
        <w:t>Three free confidential face-to-face counseling sessions</w:t>
      </w:r>
      <w:r w:rsidRPr="00A57CC3">
        <w:rPr>
          <w:rFonts w:ascii="Times New Roman" w:hAnsi="Times New Roman"/>
          <w:sz w:val="22"/>
          <w:szCs w:val="22"/>
        </w:rPr>
        <w:t xml:space="preserve"> are also available to students.</w:t>
      </w:r>
    </w:p>
    <w:p w:rsidR="00D83A81" w:rsidRPr="00A57CC3" w:rsidRDefault="00D83A81" w:rsidP="00D83A81">
      <w:pPr>
        <w:pStyle w:val="ListParagraph"/>
        <w:rPr>
          <w:rFonts w:ascii="Times New Roman" w:hAnsi="Times New Roman"/>
          <w:b/>
          <w:sz w:val="22"/>
          <w:szCs w:val="22"/>
        </w:rPr>
      </w:pPr>
    </w:p>
    <w:p w:rsidR="007F342A" w:rsidRDefault="007F342A" w:rsidP="00292522">
      <w:pPr>
        <w:widowControl/>
        <w:rPr>
          <w:rFonts w:ascii="Times New Roman" w:hAnsi="Times New Roman"/>
          <w:b/>
          <w:sz w:val="22"/>
          <w:szCs w:val="22"/>
        </w:rPr>
      </w:pPr>
    </w:p>
    <w:p w:rsidR="00292522" w:rsidRPr="00A57CC3" w:rsidRDefault="00292522" w:rsidP="00292522">
      <w:pPr>
        <w:widowControl/>
        <w:rPr>
          <w:rFonts w:ascii="Times New Roman" w:hAnsi="Times New Roman"/>
          <w:b/>
          <w:sz w:val="22"/>
          <w:szCs w:val="22"/>
        </w:rPr>
      </w:pPr>
      <w:r w:rsidRPr="00A57CC3">
        <w:rPr>
          <w:rFonts w:ascii="Times New Roman" w:hAnsi="Times New Roman"/>
          <w:b/>
          <w:sz w:val="22"/>
          <w:szCs w:val="22"/>
        </w:rPr>
        <w:t>SPECIAL ACCOMMODATIONS</w:t>
      </w:r>
      <w:r w:rsidR="002C1A9C" w:rsidRPr="00A57CC3">
        <w:rPr>
          <w:rFonts w:ascii="Times New Roman" w:hAnsi="Times New Roman"/>
          <w:b/>
          <w:sz w:val="22"/>
          <w:szCs w:val="22"/>
        </w:rPr>
        <w:t>:</w:t>
      </w:r>
    </w:p>
    <w:p w:rsidR="00292522" w:rsidRPr="00A57CC3" w:rsidRDefault="00292522" w:rsidP="00292522">
      <w:pPr>
        <w:widowControl/>
        <w:rPr>
          <w:rFonts w:ascii="Times New Roman" w:hAnsi="Times New Roman"/>
          <w:b/>
          <w:sz w:val="22"/>
          <w:szCs w:val="22"/>
        </w:rPr>
      </w:pPr>
    </w:p>
    <w:p w:rsidR="00B74AE7" w:rsidRPr="00A57CC3" w:rsidRDefault="00006A6F" w:rsidP="00292522">
      <w:pPr>
        <w:widowControl/>
        <w:jc w:val="both"/>
        <w:rPr>
          <w:rFonts w:ascii="Times New Roman" w:hAnsi="Times New Roman"/>
          <w:sz w:val="22"/>
          <w:szCs w:val="22"/>
        </w:rPr>
      </w:pPr>
      <w:r w:rsidRPr="00A57CC3">
        <w:rPr>
          <w:rFonts w:ascii="Times New Roman" w:hAnsi="Times New Roman"/>
          <w:sz w:val="22"/>
          <w:szCs w:val="22"/>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extension 1523).</w:t>
      </w:r>
    </w:p>
    <w:p w:rsidR="000603CD" w:rsidRPr="00A57CC3" w:rsidRDefault="000603CD" w:rsidP="000603CD">
      <w:pPr>
        <w:widowControl/>
        <w:jc w:val="both"/>
        <w:rPr>
          <w:rFonts w:ascii="Times New Roman" w:hAnsi="Times New Roman"/>
          <w:sz w:val="22"/>
        </w:rPr>
      </w:pPr>
    </w:p>
    <w:p w:rsidR="005E4A46" w:rsidRPr="00A57CC3" w:rsidRDefault="00556222" w:rsidP="00556222">
      <w:pPr>
        <w:pStyle w:val="NormalWeb"/>
        <w:spacing w:before="0" w:beforeAutospacing="0" w:after="0" w:afterAutospacing="0"/>
        <w:jc w:val="center"/>
        <w:rPr>
          <w:b/>
          <w:bCs/>
          <w:i/>
          <w:iCs/>
        </w:rPr>
      </w:pPr>
      <w:r w:rsidRPr="00A57CC3">
        <w:t xml:space="preserve">** </w:t>
      </w:r>
      <w:r w:rsidRPr="00A57CC3">
        <w:rPr>
          <w:b/>
        </w:rPr>
        <w:t>If you are struggling or having questions, please make sure you see me before it is too late **</w:t>
      </w:r>
    </w:p>
    <w:p w:rsidR="00EA3C2F" w:rsidRPr="00A57CC3" w:rsidRDefault="00EA3C2F" w:rsidP="00EA3C2F">
      <w:pPr>
        <w:widowControl/>
        <w:jc w:val="both"/>
        <w:rPr>
          <w:rFonts w:ascii="Times New Roman" w:hAnsi="Times New Roman"/>
          <w:sz w:val="22"/>
        </w:rPr>
      </w:pPr>
    </w:p>
    <w:p w:rsidR="00EA3C2F" w:rsidRPr="00A57CC3" w:rsidRDefault="00565D11" w:rsidP="00EA3C2F">
      <w:pPr>
        <w:widowControl/>
        <w:jc w:val="both"/>
        <w:rPr>
          <w:rFonts w:ascii="Times New Roman" w:hAnsi="Times New Roman"/>
          <w:sz w:val="22"/>
        </w:rPr>
      </w:pPr>
      <m:oMathPara>
        <m:oMath>
          <m:borderBox>
            <m:borderBoxPr>
              <m:ctrlPr>
                <w:rPr>
                  <w:rFonts w:ascii="Cambria Math" w:hAnsi="Cambria Math"/>
                  <w:b/>
                  <w:i/>
                  <w:szCs w:val="24"/>
                </w:rPr>
              </m:ctrlPr>
            </m:borderBoxPr>
            <m:e>
              <m:eqArr>
                <m:eqArrPr>
                  <m:ctrlPr>
                    <w:rPr>
                      <w:rFonts w:ascii="Cambria Math" w:hAnsi="Cambria Math"/>
                      <w:b/>
                      <w:szCs w:val="24"/>
                    </w:rPr>
                  </m:ctrlPr>
                </m:eqArrPr>
                <m:e>
                  <m:r>
                    <m:rPr>
                      <m:sty m:val="b"/>
                    </m:rPr>
                    <w:rPr>
                      <w:rFonts w:ascii="Cambria Math" w:hAnsi="Cambria Math"/>
                      <w:szCs w:val="24"/>
                    </w:rPr>
                    <m:t xml:space="preserve">In the event I overlooked dropping you from the class, it is also your responsibility to drop </m:t>
                  </m:r>
                </m:e>
                <m:e>
                  <m:r>
                    <m:rPr>
                      <m:sty m:val="b"/>
                    </m:rPr>
                    <w:rPr>
                      <w:rFonts w:ascii="Cambria Math" w:hAnsi="Cambria Math"/>
                      <w:szCs w:val="24"/>
                    </w:rPr>
                    <m:t>yourself from the class if you stopped coming.</m:t>
                  </m:r>
                </m:e>
              </m:eqArr>
            </m:e>
          </m:borderBox>
        </m:oMath>
      </m:oMathPara>
    </w:p>
    <w:p w:rsidR="00EA3C2F" w:rsidRPr="00A57CC3" w:rsidRDefault="00EA3C2F" w:rsidP="00EA3C2F">
      <w:pPr>
        <w:jc w:val="both"/>
        <w:rPr>
          <w:rFonts w:ascii="Times New Roman" w:hAnsi="Times New Roman"/>
          <w:b/>
          <w:sz w:val="22"/>
        </w:rPr>
      </w:pPr>
    </w:p>
    <w:p w:rsidR="00EA3C2F" w:rsidRPr="00A57CC3" w:rsidRDefault="00EA3C2F" w:rsidP="00EA3C2F">
      <w:pPr>
        <w:jc w:val="both"/>
        <w:rPr>
          <w:rFonts w:ascii="Times New Roman" w:hAnsi="Times New Roman"/>
          <w:b/>
          <w:sz w:val="22"/>
        </w:rPr>
      </w:pPr>
      <w:r w:rsidRPr="00A57CC3">
        <w:rPr>
          <w:rFonts w:ascii="Times New Roman" w:hAnsi="Times New Roman"/>
          <w:b/>
          <w:sz w:val="22"/>
        </w:rPr>
        <w:t>NOTICE:</w:t>
      </w:r>
    </w:p>
    <w:p w:rsidR="005E3C05" w:rsidRPr="00A57CC3" w:rsidRDefault="00EA3C2F" w:rsidP="005E3C05">
      <w:pPr>
        <w:jc w:val="both"/>
        <w:rPr>
          <w:rFonts w:ascii="Times New Roman" w:hAnsi="Times New Roman"/>
          <w:sz w:val="22"/>
        </w:rPr>
      </w:pPr>
      <w:r w:rsidRPr="00A57CC3">
        <w:rPr>
          <w:rFonts w:ascii="Times New Roman" w:hAnsi="Times New Roman"/>
          <w:sz w:val="22"/>
        </w:rPr>
        <w:t>Changes in the procedures described in this syllabus may be made at the discretion of the instructor.</w:t>
      </w:r>
    </w:p>
    <w:p w:rsidR="005E3C05" w:rsidRPr="00A57CC3" w:rsidRDefault="005E3C05" w:rsidP="005E3C05">
      <w:pPr>
        <w:jc w:val="both"/>
        <w:rPr>
          <w:rFonts w:ascii="Times New Roman" w:hAnsi="Times New Roman"/>
          <w:sz w:val="22"/>
        </w:rPr>
      </w:pPr>
    </w:p>
    <w:p w:rsidR="002C72B2" w:rsidRPr="00A57CC3" w:rsidRDefault="002C72B2" w:rsidP="002C72B2">
      <w:pPr>
        <w:jc w:val="center"/>
        <w:rPr>
          <w:b/>
          <w:bCs/>
          <w:i/>
          <w:iCs/>
          <w:sz w:val="28"/>
          <w:szCs w:val="32"/>
        </w:rPr>
        <w:sectPr w:rsidR="002C72B2" w:rsidRPr="00A57CC3" w:rsidSect="00863782">
          <w:pgSz w:w="12240" w:h="15840"/>
          <w:pgMar w:top="720" w:right="720" w:bottom="720" w:left="720" w:header="720" w:footer="720" w:gutter="0"/>
          <w:cols w:space="720"/>
          <w:docGrid w:linePitch="360"/>
        </w:sectPr>
      </w:pPr>
    </w:p>
    <w:p w:rsidR="002C72B2" w:rsidRPr="00A57CC3" w:rsidRDefault="002C72B2" w:rsidP="002C72B2">
      <w:pPr>
        <w:jc w:val="center"/>
        <w:rPr>
          <w:b/>
          <w:bCs/>
          <w:i/>
          <w:iCs/>
          <w:sz w:val="28"/>
          <w:szCs w:val="32"/>
        </w:rPr>
      </w:pPr>
      <w:r w:rsidRPr="00A57CC3">
        <w:rPr>
          <w:b/>
          <w:bCs/>
          <w:i/>
          <w:iCs/>
          <w:sz w:val="28"/>
          <w:szCs w:val="32"/>
        </w:rPr>
        <w:lastRenderedPageBreak/>
        <w:t>MAT 103</w:t>
      </w:r>
      <w:r w:rsidR="00EA1763" w:rsidRPr="00A57CC3">
        <w:rPr>
          <w:b/>
          <w:bCs/>
          <w:i/>
          <w:iCs/>
          <w:sz w:val="28"/>
          <w:szCs w:val="32"/>
        </w:rPr>
        <w:t xml:space="preserve">3C – Intermediate Algebra:  </w:t>
      </w:r>
      <w:r w:rsidR="00F173E2">
        <w:rPr>
          <w:b/>
          <w:bCs/>
          <w:i/>
          <w:iCs/>
          <w:sz w:val="28"/>
          <w:szCs w:val="32"/>
        </w:rPr>
        <w:t>TR</w:t>
      </w:r>
      <w:r w:rsidR="0058586A">
        <w:rPr>
          <w:b/>
          <w:bCs/>
          <w:i/>
          <w:iCs/>
          <w:sz w:val="28"/>
          <w:szCs w:val="32"/>
        </w:rPr>
        <w:t xml:space="preserve"> </w:t>
      </w:r>
      <w:r w:rsidR="00F173E2">
        <w:rPr>
          <w:b/>
          <w:bCs/>
          <w:i/>
          <w:iCs/>
          <w:sz w:val="28"/>
          <w:szCs w:val="32"/>
        </w:rPr>
        <w:t>1</w:t>
      </w:r>
      <w:r w:rsidR="0058586A">
        <w:rPr>
          <w:b/>
          <w:bCs/>
          <w:i/>
          <w:iCs/>
          <w:sz w:val="28"/>
          <w:szCs w:val="32"/>
        </w:rPr>
        <w:t>1</w:t>
      </w:r>
      <w:r w:rsidR="00F173E2">
        <w:rPr>
          <w:b/>
          <w:bCs/>
          <w:i/>
          <w:iCs/>
          <w:sz w:val="28"/>
          <w:szCs w:val="32"/>
        </w:rPr>
        <w:t>30a</w:t>
      </w:r>
      <w:r w:rsidRPr="00A57CC3">
        <w:rPr>
          <w:b/>
          <w:bCs/>
          <w:i/>
          <w:iCs/>
          <w:sz w:val="28"/>
          <w:szCs w:val="32"/>
        </w:rPr>
        <w:t>m –</w:t>
      </w:r>
      <w:r w:rsidR="00F173E2">
        <w:rPr>
          <w:b/>
          <w:bCs/>
          <w:i/>
          <w:iCs/>
          <w:sz w:val="28"/>
          <w:szCs w:val="32"/>
        </w:rPr>
        <w:t>1</w:t>
      </w:r>
      <w:r w:rsidR="0058586A">
        <w:rPr>
          <w:b/>
          <w:bCs/>
          <w:i/>
          <w:iCs/>
          <w:sz w:val="28"/>
          <w:szCs w:val="32"/>
        </w:rPr>
        <w:t>2</w:t>
      </w:r>
      <w:r w:rsidRPr="00A57CC3">
        <w:rPr>
          <w:b/>
          <w:bCs/>
          <w:i/>
          <w:iCs/>
          <w:sz w:val="28"/>
          <w:szCs w:val="32"/>
        </w:rPr>
        <w:t>:</w:t>
      </w:r>
      <w:r w:rsidR="00F173E2">
        <w:rPr>
          <w:b/>
          <w:bCs/>
          <w:i/>
          <w:iCs/>
          <w:sz w:val="28"/>
          <w:szCs w:val="32"/>
        </w:rPr>
        <w:t>4</w:t>
      </w:r>
      <w:r w:rsidR="00EA1763" w:rsidRPr="00A57CC3">
        <w:rPr>
          <w:b/>
          <w:bCs/>
          <w:i/>
          <w:iCs/>
          <w:sz w:val="28"/>
          <w:szCs w:val="32"/>
        </w:rPr>
        <w:t>5</w:t>
      </w:r>
      <w:r w:rsidR="0058586A">
        <w:rPr>
          <w:b/>
          <w:bCs/>
          <w:i/>
          <w:iCs/>
          <w:sz w:val="28"/>
          <w:szCs w:val="32"/>
        </w:rPr>
        <w:t>p</w:t>
      </w:r>
      <w:r w:rsidRPr="00A57CC3">
        <w:rPr>
          <w:b/>
          <w:bCs/>
          <w:i/>
          <w:iCs/>
          <w:sz w:val="28"/>
          <w:szCs w:val="32"/>
        </w:rPr>
        <w:t xml:space="preserve">m CRN </w:t>
      </w:r>
      <w:r w:rsidR="00F173E2">
        <w:rPr>
          <w:b/>
          <w:bCs/>
          <w:i/>
          <w:iCs/>
          <w:sz w:val="28"/>
          <w:szCs w:val="32"/>
        </w:rPr>
        <w:t>11183</w:t>
      </w:r>
    </w:p>
    <w:p w:rsidR="002C72B2" w:rsidRPr="00A57CC3" w:rsidRDefault="002C72B2" w:rsidP="002C72B2">
      <w:pPr>
        <w:jc w:val="center"/>
        <w:rPr>
          <w:b/>
          <w:bCs/>
          <w:i/>
          <w:iCs/>
          <w:sz w:val="28"/>
          <w:szCs w:val="32"/>
        </w:rPr>
      </w:pPr>
      <w:r w:rsidRPr="00A57CC3">
        <w:rPr>
          <w:b/>
          <w:bCs/>
          <w:i/>
          <w:iCs/>
          <w:sz w:val="28"/>
          <w:szCs w:val="32"/>
        </w:rPr>
        <w:t>Elayn Martin-Gay, 6</w:t>
      </w:r>
      <w:r w:rsidRPr="00A57CC3">
        <w:rPr>
          <w:b/>
          <w:bCs/>
          <w:i/>
          <w:iCs/>
          <w:sz w:val="28"/>
          <w:szCs w:val="32"/>
          <w:vertAlign w:val="superscript"/>
        </w:rPr>
        <w:t>th</w:t>
      </w:r>
      <w:r w:rsidRPr="00A57CC3">
        <w:rPr>
          <w:b/>
          <w:bCs/>
          <w:i/>
          <w:iCs/>
          <w:sz w:val="28"/>
          <w:szCs w:val="32"/>
        </w:rPr>
        <w:t xml:space="preserve"> Edition Timeline</w:t>
      </w:r>
      <w:r w:rsidR="00EA1763" w:rsidRPr="00A57CC3">
        <w:rPr>
          <w:b/>
          <w:bCs/>
          <w:i/>
          <w:iCs/>
          <w:sz w:val="28"/>
          <w:szCs w:val="32"/>
        </w:rPr>
        <w:t xml:space="preserve"> – </w:t>
      </w:r>
      <w:proofErr w:type="gramStart"/>
      <w:r w:rsidR="0058586A">
        <w:rPr>
          <w:b/>
          <w:bCs/>
          <w:i/>
          <w:iCs/>
          <w:sz w:val="28"/>
          <w:szCs w:val="32"/>
        </w:rPr>
        <w:t>Fall</w:t>
      </w:r>
      <w:proofErr w:type="gramEnd"/>
      <w:r w:rsidR="00EB21B9" w:rsidRPr="00A57CC3">
        <w:rPr>
          <w:b/>
          <w:bCs/>
          <w:i/>
          <w:iCs/>
          <w:sz w:val="28"/>
          <w:szCs w:val="32"/>
        </w:rPr>
        <w:t xml:space="preserve"> 2014 </w:t>
      </w:r>
      <w:r w:rsidR="0058586A">
        <w:rPr>
          <w:b/>
          <w:bCs/>
          <w:i/>
          <w:iCs/>
          <w:sz w:val="28"/>
          <w:szCs w:val="32"/>
        </w:rPr>
        <w:t>Full term</w:t>
      </w:r>
    </w:p>
    <w:p w:rsidR="00EB21B9" w:rsidRPr="00A57CC3" w:rsidRDefault="00EB21B9" w:rsidP="002C72B2">
      <w:pPr>
        <w:jc w:val="center"/>
        <w:rPr>
          <w:b/>
          <w:bCs/>
          <w:i/>
          <w:iCs/>
          <w:sz w:val="28"/>
          <w:szCs w:val="32"/>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
        <w:gridCol w:w="1105"/>
        <w:gridCol w:w="2448"/>
        <w:gridCol w:w="5186"/>
        <w:gridCol w:w="2051"/>
        <w:gridCol w:w="1980"/>
      </w:tblGrid>
      <w:tr w:rsidR="0072100D" w:rsidTr="00A14708">
        <w:tc>
          <w:tcPr>
            <w:tcW w:w="928" w:type="dxa"/>
            <w:shd w:val="clear" w:color="auto" w:fill="D9D9D9"/>
            <w:vAlign w:val="center"/>
          </w:tcPr>
          <w:p w:rsidR="0072100D" w:rsidRPr="000C45C4" w:rsidRDefault="0072100D" w:rsidP="00A14708">
            <w:pPr>
              <w:jc w:val="center"/>
              <w:rPr>
                <w:b/>
                <w:bCs/>
                <w:i/>
                <w:iCs/>
                <w:sz w:val="28"/>
                <w:szCs w:val="28"/>
              </w:rPr>
            </w:pPr>
            <w:r w:rsidRPr="000C45C4">
              <w:rPr>
                <w:b/>
                <w:bCs/>
                <w:i/>
                <w:iCs/>
                <w:sz w:val="28"/>
                <w:szCs w:val="28"/>
              </w:rPr>
              <w:t>Week #</w:t>
            </w:r>
          </w:p>
        </w:tc>
        <w:tc>
          <w:tcPr>
            <w:tcW w:w="1105" w:type="dxa"/>
            <w:shd w:val="clear" w:color="auto" w:fill="D9D9D9"/>
            <w:vAlign w:val="center"/>
          </w:tcPr>
          <w:p w:rsidR="0072100D" w:rsidRDefault="0072100D" w:rsidP="00A14708">
            <w:pPr>
              <w:jc w:val="center"/>
              <w:rPr>
                <w:b/>
                <w:bCs/>
                <w:i/>
                <w:iCs/>
                <w:sz w:val="28"/>
                <w:szCs w:val="28"/>
              </w:rPr>
            </w:pPr>
            <w:r w:rsidRPr="000C45C4">
              <w:rPr>
                <w:b/>
                <w:bCs/>
                <w:i/>
                <w:iCs/>
                <w:sz w:val="28"/>
                <w:szCs w:val="28"/>
              </w:rPr>
              <w:t>Dates</w:t>
            </w:r>
          </w:p>
          <w:p w:rsidR="0072100D" w:rsidRPr="000C45C4" w:rsidRDefault="0072100D" w:rsidP="00A14708">
            <w:pPr>
              <w:jc w:val="center"/>
              <w:rPr>
                <w:b/>
                <w:bCs/>
                <w:i/>
                <w:iCs/>
                <w:sz w:val="28"/>
                <w:szCs w:val="28"/>
              </w:rPr>
            </w:pPr>
            <w:r>
              <w:rPr>
                <w:b/>
                <w:bCs/>
                <w:i/>
                <w:iCs/>
                <w:sz w:val="28"/>
                <w:szCs w:val="28"/>
              </w:rPr>
              <w:t>(M-S)</w:t>
            </w:r>
          </w:p>
        </w:tc>
        <w:tc>
          <w:tcPr>
            <w:tcW w:w="2448" w:type="dxa"/>
            <w:shd w:val="clear" w:color="auto" w:fill="D9D9D9"/>
            <w:vAlign w:val="center"/>
          </w:tcPr>
          <w:p w:rsidR="0072100D" w:rsidRPr="000C45C4" w:rsidRDefault="0072100D" w:rsidP="00A14708">
            <w:pPr>
              <w:jc w:val="center"/>
              <w:rPr>
                <w:b/>
                <w:bCs/>
                <w:i/>
                <w:iCs/>
                <w:sz w:val="28"/>
                <w:szCs w:val="28"/>
              </w:rPr>
            </w:pPr>
            <w:r w:rsidRPr="000C45C4">
              <w:rPr>
                <w:b/>
                <w:bCs/>
                <w:i/>
                <w:iCs/>
                <w:sz w:val="28"/>
                <w:szCs w:val="28"/>
              </w:rPr>
              <w:t>Textbook Sections</w:t>
            </w:r>
          </w:p>
        </w:tc>
        <w:tc>
          <w:tcPr>
            <w:tcW w:w="5186" w:type="dxa"/>
            <w:shd w:val="clear" w:color="auto" w:fill="D9D9D9"/>
            <w:vAlign w:val="center"/>
          </w:tcPr>
          <w:p w:rsidR="0072100D" w:rsidRPr="000C45C4" w:rsidRDefault="0072100D" w:rsidP="00A14708">
            <w:pPr>
              <w:jc w:val="center"/>
              <w:rPr>
                <w:b/>
                <w:bCs/>
                <w:i/>
                <w:iCs/>
                <w:sz w:val="28"/>
                <w:szCs w:val="28"/>
              </w:rPr>
            </w:pPr>
            <w:r w:rsidRPr="000C45C4">
              <w:rPr>
                <w:b/>
                <w:bCs/>
                <w:i/>
                <w:iCs/>
                <w:sz w:val="28"/>
                <w:szCs w:val="28"/>
              </w:rPr>
              <w:t>Topics</w:t>
            </w:r>
          </w:p>
        </w:tc>
        <w:tc>
          <w:tcPr>
            <w:tcW w:w="2051" w:type="dxa"/>
            <w:shd w:val="clear" w:color="auto" w:fill="D9D9D9"/>
            <w:vAlign w:val="center"/>
          </w:tcPr>
          <w:p w:rsidR="0072100D" w:rsidRPr="000C45C4" w:rsidRDefault="0072100D" w:rsidP="00A14708">
            <w:pPr>
              <w:jc w:val="center"/>
              <w:rPr>
                <w:b/>
                <w:bCs/>
                <w:i/>
                <w:iCs/>
                <w:sz w:val="28"/>
                <w:szCs w:val="28"/>
              </w:rPr>
            </w:pPr>
            <w:r>
              <w:rPr>
                <w:b/>
                <w:bCs/>
                <w:i/>
                <w:iCs/>
                <w:sz w:val="28"/>
                <w:szCs w:val="28"/>
              </w:rPr>
              <w:t>Tuesday</w:t>
            </w:r>
          </w:p>
        </w:tc>
        <w:tc>
          <w:tcPr>
            <w:tcW w:w="1980" w:type="dxa"/>
            <w:shd w:val="clear" w:color="auto" w:fill="D9D9D9"/>
            <w:vAlign w:val="center"/>
          </w:tcPr>
          <w:p w:rsidR="0072100D" w:rsidRPr="000C45C4" w:rsidRDefault="0072100D" w:rsidP="00A14708">
            <w:pPr>
              <w:jc w:val="center"/>
              <w:rPr>
                <w:b/>
                <w:bCs/>
                <w:i/>
                <w:iCs/>
                <w:sz w:val="28"/>
                <w:szCs w:val="28"/>
              </w:rPr>
            </w:pPr>
            <w:r>
              <w:rPr>
                <w:b/>
                <w:bCs/>
                <w:i/>
                <w:iCs/>
                <w:sz w:val="28"/>
                <w:szCs w:val="28"/>
              </w:rPr>
              <w:t>Thursday</w:t>
            </w:r>
          </w:p>
        </w:tc>
      </w:tr>
      <w:tr w:rsidR="0072100D" w:rsidTr="00A14708">
        <w:tc>
          <w:tcPr>
            <w:tcW w:w="928" w:type="dxa"/>
            <w:vAlign w:val="center"/>
          </w:tcPr>
          <w:p w:rsidR="0072100D" w:rsidRDefault="0072100D" w:rsidP="00A14708">
            <w:pPr>
              <w:jc w:val="center"/>
            </w:pPr>
            <w:r>
              <w:t>1</w:t>
            </w:r>
          </w:p>
        </w:tc>
        <w:tc>
          <w:tcPr>
            <w:tcW w:w="1105" w:type="dxa"/>
            <w:shd w:val="clear" w:color="auto" w:fill="D9D9D9"/>
            <w:vAlign w:val="center"/>
          </w:tcPr>
          <w:p w:rsidR="0072100D" w:rsidRDefault="0072100D" w:rsidP="00A14708">
            <w:pPr>
              <w:jc w:val="center"/>
            </w:pPr>
          </w:p>
          <w:p w:rsidR="0072100D" w:rsidRDefault="0072100D" w:rsidP="00A14708">
            <w:pPr>
              <w:jc w:val="center"/>
            </w:pPr>
            <w:r>
              <w:t>August</w:t>
            </w:r>
          </w:p>
          <w:p w:rsidR="0072100D" w:rsidRDefault="0072100D" w:rsidP="00A14708">
            <w:pPr>
              <w:jc w:val="center"/>
            </w:pPr>
            <w:r>
              <w:t>26 – 31</w:t>
            </w:r>
          </w:p>
          <w:p w:rsidR="0072100D" w:rsidRDefault="0072100D" w:rsidP="00A14708">
            <w:pPr>
              <w:jc w:val="center"/>
            </w:pPr>
          </w:p>
        </w:tc>
        <w:tc>
          <w:tcPr>
            <w:tcW w:w="2448" w:type="dxa"/>
            <w:vAlign w:val="center"/>
          </w:tcPr>
          <w:p w:rsidR="0072100D" w:rsidRDefault="0072100D" w:rsidP="00A14708">
            <w:pPr>
              <w:jc w:val="center"/>
            </w:pPr>
            <w:r>
              <w:t>Introductions and Lab Orientations</w:t>
            </w:r>
          </w:p>
          <w:p w:rsidR="0072100D" w:rsidRDefault="0072100D" w:rsidP="0072100D">
            <w:pPr>
              <w:jc w:val="center"/>
            </w:pPr>
            <w:r>
              <w:t>2.1 – 2.5</w:t>
            </w:r>
          </w:p>
        </w:tc>
        <w:tc>
          <w:tcPr>
            <w:tcW w:w="5186" w:type="dxa"/>
            <w:shd w:val="clear" w:color="auto" w:fill="F2F2F2"/>
            <w:vAlign w:val="center"/>
          </w:tcPr>
          <w:p w:rsidR="0072100D" w:rsidRDefault="0072100D" w:rsidP="00A14708">
            <w:r>
              <w:t>2.1 – 2.5  Linear Equations, Inequalities, problem solving and compound inequalities</w:t>
            </w:r>
          </w:p>
        </w:tc>
        <w:tc>
          <w:tcPr>
            <w:tcW w:w="2051" w:type="dxa"/>
            <w:vAlign w:val="center"/>
          </w:tcPr>
          <w:p w:rsidR="0072100D" w:rsidRDefault="0072100D" w:rsidP="00A14708">
            <w:pPr>
              <w:jc w:val="center"/>
            </w:pPr>
            <w:r>
              <w:t>Intro &amp; Lab Intro</w:t>
            </w:r>
          </w:p>
        </w:tc>
        <w:tc>
          <w:tcPr>
            <w:tcW w:w="1980" w:type="dxa"/>
            <w:vAlign w:val="center"/>
          </w:tcPr>
          <w:p w:rsidR="0072100D" w:rsidRDefault="0072100D" w:rsidP="00A14708">
            <w:pPr>
              <w:jc w:val="center"/>
            </w:pPr>
            <w:r>
              <w:t xml:space="preserve">Review </w:t>
            </w:r>
          </w:p>
          <w:p w:rsidR="0072100D" w:rsidRDefault="0072100D" w:rsidP="00A14708">
            <w:pPr>
              <w:jc w:val="center"/>
            </w:pPr>
            <w:r>
              <w:t>2.1 – 2.5</w:t>
            </w:r>
          </w:p>
        </w:tc>
      </w:tr>
      <w:tr w:rsidR="0072100D" w:rsidTr="00A14708">
        <w:tc>
          <w:tcPr>
            <w:tcW w:w="928" w:type="dxa"/>
            <w:vAlign w:val="center"/>
          </w:tcPr>
          <w:p w:rsidR="0072100D" w:rsidRDefault="0072100D" w:rsidP="00A14708">
            <w:pPr>
              <w:jc w:val="center"/>
            </w:pPr>
            <w:r>
              <w:t>2</w:t>
            </w:r>
          </w:p>
        </w:tc>
        <w:tc>
          <w:tcPr>
            <w:tcW w:w="1105" w:type="dxa"/>
            <w:shd w:val="clear" w:color="auto" w:fill="D9D9D9"/>
            <w:vAlign w:val="center"/>
          </w:tcPr>
          <w:p w:rsidR="0072100D" w:rsidRDefault="0072100D" w:rsidP="00A14708">
            <w:pPr>
              <w:jc w:val="center"/>
            </w:pPr>
            <w:r>
              <w:t>Sept</w:t>
            </w:r>
          </w:p>
          <w:p w:rsidR="0072100D" w:rsidRDefault="0072100D" w:rsidP="00A14708">
            <w:pPr>
              <w:jc w:val="center"/>
            </w:pPr>
            <w:r>
              <w:t>1 - 7</w:t>
            </w:r>
          </w:p>
        </w:tc>
        <w:tc>
          <w:tcPr>
            <w:tcW w:w="2448" w:type="dxa"/>
            <w:vAlign w:val="center"/>
          </w:tcPr>
          <w:p w:rsidR="0072100D" w:rsidRDefault="0072100D" w:rsidP="0072100D">
            <w:pPr>
              <w:jc w:val="center"/>
            </w:pPr>
            <w:r>
              <w:t>review material for Chapter 2 Exam</w:t>
            </w:r>
          </w:p>
        </w:tc>
        <w:tc>
          <w:tcPr>
            <w:tcW w:w="5186" w:type="dxa"/>
            <w:shd w:val="clear" w:color="auto" w:fill="F2F2F2"/>
            <w:vAlign w:val="center"/>
          </w:tcPr>
          <w:p w:rsidR="0072100D" w:rsidRDefault="0072100D" w:rsidP="00A14708">
            <w:r>
              <w:t>(Note:  Holiday on Monday, September 1, 2014 – No Classes)</w:t>
            </w:r>
          </w:p>
        </w:tc>
        <w:tc>
          <w:tcPr>
            <w:tcW w:w="2051" w:type="dxa"/>
            <w:vAlign w:val="center"/>
          </w:tcPr>
          <w:p w:rsidR="0072100D" w:rsidRDefault="0072100D" w:rsidP="00A14708">
            <w:pPr>
              <w:jc w:val="center"/>
            </w:pPr>
            <w:r>
              <w:t>Finish</w:t>
            </w:r>
          </w:p>
          <w:p w:rsidR="0072100D" w:rsidRPr="00E279DA" w:rsidRDefault="0072100D" w:rsidP="00A14708">
            <w:pPr>
              <w:jc w:val="center"/>
              <w:rPr>
                <w:color w:val="0070C0"/>
              </w:rPr>
            </w:pPr>
            <w:r>
              <w:t>2.1 – 2.5</w:t>
            </w:r>
          </w:p>
        </w:tc>
        <w:tc>
          <w:tcPr>
            <w:tcW w:w="1980" w:type="dxa"/>
            <w:vAlign w:val="center"/>
          </w:tcPr>
          <w:p w:rsidR="0072100D" w:rsidRPr="00886B96" w:rsidRDefault="0072100D" w:rsidP="00A14708">
            <w:pPr>
              <w:jc w:val="center"/>
              <w:rPr>
                <w:bCs/>
                <w:i/>
                <w:iCs/>
              </w:rPr>
            </w:pPr>
            <w:r w:rsidRPr="00886B96">
              <w:rPr>
                <w:bCs/>
                <w:i/>
                <w:iCs/>
              </w:rPr>
              <w:t>Review Day</w:t>
            </w:r>
          </w:p>
          <w:p w:rsidR="0072100D" w:rsidRDefault="0072100D" w:rsidP="00A14708">
            <w:pPr>
              <w:jc w:val="center"/>
            </w:pPr>
          </w:p>
        </w:tc>
      </w:tr>
      <w:tr w:rsidR="0072100D" w:rsidTr="00A14708">
        <w:tc>
          <w:tcPr>
            <w:tcW w:w="928" w:type="dxa"/>
            <w:vAlign w:val="center"/>
          </w:tcPr>
          <w:p w:rsidR="0072100D" w:rsidRDefault="0072100D" w:rsidP="00A14708">
            <w:pPr>
              <w:jc w:val="center"/>
            </w:pPr>
            <w:r>
              <w:t>3</w:t>
            </w:r>
          </w:p>
        </w:tc>
        <w:tc>
          <w:tcPr>
            <w:tcW w:w="1105" w:type="dxa"/>
            <w:shd w:val="clear" w:color="auto" w:fill="D9D9D9"/>
            <w:vAlign w:val="center"/>
          </w:tcPr>
          <w:p w:rsidR="0072100D" w:rsidRDefault="0072100D" w:rsidP="00A14708">
            <w:pPr>
              <w:jc w:val="center"/>
            </w:pPr>
            <w:r>
              <w:t>Sept</w:t>
            </w:r>
          </w:p>
          <w:p w:rsidR="0072100D" w:rsidRDefault="0072100D" w:rsidP="00A14708">
            <w:pPr>
              <w:jc w:val="center"/>
            </w:pPr>
            <w:r>
              <w:t>8 - 14</w:t>
            </w:r>
          </w:p>
        </w:tc>
        <w:tc>
          <w:tcPr>
            <w:tcW w:w="2448" w:type="dxa"/>
            <w:vAlign w:val="center"/>
          </w:tcPr>
          <w:p w:rsidR="0072100D" w:rsidRDefault="0072100D" w:rsidP="00A14708">
            <w:pPr>
              <w:jc w:val="center"/>
            </w:pPr>
            <w:r>
              <w:t>Review material for Chapter 2 Exam</w:t>
            </w:r>
          </w:p>
          <w:p w:rsidR="0072100D" w:rsidRDefault="0072100D" w:rsidP="00A14708">
            <w:pPr>
              <w:jc w:val="center"/>
            </w:pPr>
            <w:r>
              <w:t>&amp; 3.1, 3.2</w:t>
            </w:r>
          </w:p>
        </w:tc>
        <w:tc>
          <w:tcPr>
            <w:tcW w:w="5186" w:type="dxa"/>
            <w:shd w:val="clear" w:color="auto" w:fill="F2F2F2"/>
            <w:vAlign w:val="center"/>
          </w:tcPr>
          <w:p w:rsidR="0072100D" w:rsidRDefault="0072100D" w:rsidP="00A14708">
            <w:r>
              <w:t>3.1  Graphing Equations</w:t>
            </w:r>
          </w:p>
          <w:p w:rsidR="0072100D" w:rsidRDefault="0072100D" w:rsidP="00A14708">
            <w:r>
              <w:t>3.2  Introduction to Functions</w:t>
            </w:r>
          </w:p>
          <w:p w:rsidR="0072100D" w:rsidRPr="000C45C4" w:rsidRDefault="0072100D" w:rsidP="00A14708">
            <w:pPr>
              <w:rPr>
                <w:b/>
                <w:bCs/>
                <w:i/>
                <w:iCs/>
                <w:color w:val="0000FF"/>
              </w:rPr>
            </w:pPr>
            <w:r w:rsidRPr="000C45C4">
              <w:rPr>
                <w:b/>
                <w:bCs/>
                <w:i/>
                <w:iCs/>
                <w:color w:val="0000FF"/>
              </w:rPr>
              <w:t>L</w:t>
            </w:r>
            <w:r>
              <w:rPr>
                <w:b/>
                <w:bCs/>
                <w:i/>
                <w:iCs/>
                <w:color w:val="0000FF"/>
              </w:rPr>
              <w:t>ab#1 (Chapter 2) Due Tuesday</w:t>
            </w:r>
            <w:r w:rsidRPr="000C45C4">
              <w:rPr>
                <w:b/>
                <w:bCs/>
                <w:i/>
                <w:iCs/>
                <w:color w:val="0000FF"/>
              </w:rPr>
              <w:t xml:space="preserve">, </w:t>
            </w:r>
            <w:r>
              <w:rPr>
                <w:b/>
                <w:bCs/>
                <w:i/>
                <w:iCs/>
                <w:color w:val="0000FF"/>
              </w:rPr>
              <w:t>September 9</w:t>
            </w:r>
          </w:p>
        </w:tc>
        <w:tc>
          <w:tcPr>
            <w:tcW w:w="2051" w:type="dxa"/>
            <w:vAlign w:val="center"/>
          </w:tcPr>
          <w:p w:rsidR="0072100D" w:rsidRPr="00E279DA" w:rsidRDefault="0072100D" w:rsidP="00A14708">
            <w:pPr>
              <w:jc w:val="center"/>
              <w:rPr>
                <w:b/>
                <w:i/>
                <w:color w:val="0070C0"/>
              </w:rPr>
            </w:pPr>
            <w:r w:rsidRPr="00E279DA">
              <w:rPr>
                <w:b/>
                <w:i/>
                <w:color w:val="0070C0"/>
              </w:rPr>
              <w:t>Chapter 2 Exam</w:t>
            </w:r>
          </w:p>
        </w:tc>
        <w:tc>
          <w:tcPr>
            <w:tcW w:w="1980" w:type="dxa"/>
            <w:vAlign w:val="center"/>
          </w:tcPr>
          <w:p w:rsidR="0072100D" w:rsidRPr="0010213B" w:rsidRDefault="0072100D" w:rsidP="00A14708">
            <w:pPr>
              <w:jc w:val="center"/>
            </w:pPr>
            <w:r w:rsidRPr="0010213B">
              <w:t>3.1, 3.2</w:t>
            </w:r>
          </w:p>
        </w:tc>
      </w:tr>
      <w:tr w:rsidR="0072100D" w:rsidTr="00A14708">
        <w:tc>
          <w:tcPr>
            <w:tcW w:w="928" w:type="dxa"/>
            <w:vAlign w:val="center"/>
          </w:tcPr>
          <w:p w:rsidR="0072100D" w:rsidRDefault="0072100D" w:rsidP="00A14708">
            <w:pPr>
              <w:jc w:val="center"/>
            </w:pPr>
            <w:r>
              <w:t>4</w:t>
            </w:r>
          </w:p>
        </w:tc>
        <w:tc>
          <w:tcPr>
            <w:tcW w:w="1105" w:type="dxa"/>
            <w:shd w:val="clear" w:color="auto" w:fill="D9D9D9"/>
            <w:vAlign w:val="center"/>
          </w:tcPr>
          <w:p w:rsidR="0072100D" w:rsidRDefault="0072100D" w:rsidP="00A14708">
            <w:pPr>
              <w:jc w:val="center"/>
            </w:pPr>
            <w:r>
              <w:t>Sept</w:t>
            </w:r>
          </w:p>
          <w:p w:rsidR="0072100D" w:rsidRDefault="0072100D" w:rsidP="00A14708">
            <w:pPr>
              <w:jc w:val="center"/>
            </w:pPr>
            <w:r>
              <w:t>15 - 21</w:t>
            </w:r>
          </w:p>
        </w:tc>
        <w:tc>
          <w:tcPr>
            <w:tcW w:w="2448" w:type="dxa"/>
            <w:vAlign w:val="center"/>
          </w:tcPr>
          <w:p w:rsidR="0072100D" w:rsidRDefault="0072100D" w:rsidP="00A14708">
            <w:pPr>
              <w:jc w:val="center"/>
            </w:pPr>
            <w:r>
              <w:t>3.3, 3.4, 3.5, 3.7</w:t>
            </w:r>
          </w:p>
          <w:p w:rsidR="0072100D" w:rsidRDefault="0072100D" w:rsidP="00A14708">
            <w:pPr>
              <w:jc w:val="center"/>
            </w:pPr>
          </w:p>
        </w:tc>
        <w:tc>
          <w:tcPr>
            <w:tcW w:w="5186" w:type="dxa"/>
            <w:shd w:val="clear" w:color="auto" w:fill="F2F2F2"/>
            <w:vAlign w:val="center"/>
          </w:tcPr>
          <w:p w:rsidR="0072100D" w:rsidRDefault="0072100D" w:rsidP="00A14708">
            <w:r>
              <w:t>3.3  Graphing Linear Functions</w:t>
            </w:r>
          </w:p>
          <w:p w:rsidR="0072100D" w:rsidRDefault="0072100D" w:rsidP="00A14708">
            <w:r>
              <w:t>3.4  The Slope of a Line</w:t>
            </w:r>
          </w:p>
          <w:p w:rsidR="0072100D" w:rsidRDefault="0072100D" w:rsidP="00A14708">
            <w:r>
              <w:t>3.5  Equations of Lines</w:t>
            </w:r>
          </w:p>
          <w:p w:rsidR="0072100D" w:rsidRPr="0072100D" w:rsidRDefault="0072100D" w:rsidP="00A14708">
            <w:r>
              <w:t>3.</w:t>
            </w:r>
            <w:r>
              <w:t>7  Graphing Linear Inequalities</w:t>
            </w:r>
          </w:p>
        </w:tc>
        <w:tc>
          <w:tcPr>
            <w:tcW w:w="2051" w:type="dxa"/>
            <w:vAlign w:val="center"/>
          </w:tcPr>
          <w:p w:rsidR="0072100D" w:rsidRDefault="0072100D" w:rsidP="00A14708">
            <w:pPr>
              <w:jc w:val="center"/>
            </w:pPr>
            <w:r>
              <w:t>3.3, 3.4</w:t>
            </w:r>
          </w:p>
          <w:p w:rsidR="0072100D" w:rsidRDefault="0072100D" w:rsidP="00A14708">
            <w:pPr>
              <w:jc w:val="center"/>
            </w:pPr>
          </w:p>
        </w:tc>
        <w:tc>
          <w:tcPr>
            <w:tcW w:w="1980" w:type="dxa"/>
            <w:vAlign w:val="center"/>
          </w:tcPr>
          <w:p w:rsidR="0072100D" w:rsidRDefault="0072100D" w:rsidP="00A14708">
            <w:pPr>
              <w:jc w:val="center"/>
            </w:pPr>
            <w:r>
              <w:t>3.5, 3.7</w:t>
            </w:r>
          </w:p>
        </w:tc>
      </w:tr>
      <w:tr w:rsidR="0072100D" w:rsidTr="00A14708">
        <w:tc>
          <w:tcPr>
            <w:tcW w:w="928" w:type="dxa"/>
            <w:vAlign w:val="center"/>
          </w:tcPr>
          <w:p w:rsidR="0072100D" w:rsidRDefault="0072100D" w:rsidP="00A14708">
            <w:pPr>
              <w:jc w:val="center"/>
            </w:pPr>
            <w:r>
              <w:t>5</w:t>
            </w:r>
          </w:p>
        </w:tc>
        <w:tc>
          <w:tcPr>
            <w:tcW w:w="1105" w:type="dxa"/>
            <w:shd w:val="clear" w:color="auto" w:fill="D9D9D9"/>
            <w:vAlign w:val="center"/>
          </w:tcPr>
          <w:p w:rsidR="0072100D" w:rsidRDefault="0072100D" w:rsidP="00A14708">
            <w:pPr>
              <w:jc w:val="center"/>
            </w:pPr>
            <w:r>
              <w:t xml:space="preserve">Sept </w:t>
            </w:r>
          </w:p>
          <w:p w:rsidR="0072100D" w:rsidRDefault="0072100D" w:rsidP="00A14708">
            <w:pPr>
              <w:jc w:val="center"/>
            </w:pPr>
            <w:r>
              <w:t>22 - 28</w:t>
            </w:r>
          </w:p>
          <w:p w:rsidR="0072100D" w:rsidRDefault="0072100D" w:rsidP="00A14708">
            <w:pPr>
              <w:jc w:val="center"/>
            </w:pPr>
          </w:p>
        </w:tc>
        <w:tc>
          <w:tcPr>
            <w:tcW w:w="2448" w:type="dxa"/>
            <w:vAlign w:val="center"/>
          </w:tcPr>
          <w:p w:rsidR="0072100D" w:rsidRDefault="0072100D" w:rsidP="00A14708">
            <w:pPr>
              <w:jc w:val="center"/>
            </w:pPr>
            <w:r>
              <w:t>review material for Chapter 3 Exam</w:t>
            </w:r>
          </w:p>
        </w:tc>
        <w:tc>
          <w:tcPr>
            <w:tcW w:w="5186" w:type="dxa"/>
            <w:shd w:val="clear" w:color="auto" w:fill="F2F2F2"/>
            <w:vAlign w:val="center"/>
          </w:tcPr>
          <w:p w:rsidR="0072100D" w:rsidRDefault="0072100D" w:rsidP="00A14708"/>
          <w:p w:rsidR="0072100D" w:rsidRPr="0072100D" w:rsidRDefault="0072100D" w:rsidP="00A14708">
            <w:pPr>
              <w:rPr>
                <w:b/>
                <w:bCs/>
                <w:i/>
                <w:iCs/>
                <w:color w:val="0000FF"/>
              </w:rPr>
            </w:pPr>
            <w:r>
              <w:rPr>
                <w:b/>
                <w:bCs/>
                <w:i/>
                <w:iCs/>
                <w:color w:val="0000FF"/>
              </w:rPr>
              <w:t>Lab #2 (Chapter 3) Due Thursday</w:t>
            </w:r>
            <w:r w:rsidRPr="000C45C4">
              <w:rPr>
                <w:b/>
                <w:bCs/>
                <w:i/>
                <w:iCs/>
                <w:color w:val="0000FF"/>
              </w:rPr>
              <w:t xml:space="preserve">, </w:t>
            </w:r>
            <w:r>
              <w:rPr>
                <w:b/>
                <w:bCs/>
                <w:i/>
                <w:iCs/>
                <w:color w:val="0000FF"/>
              </w:rPr>
              <w:t>September 25</w:t>
            </w:r>
          </w:p>
        </w:tc>
        <w:tc>
          <w:tcPr>
            <w:tcW w:w="2051" w:type="dxa"/>
            <w:vAlign w:val="center"/>
          </w:tcPr>
          <w:p w:rsidR="0072100D" w:rsidRDefault="0072100D" w:rsidP="00A14708">
            <w:r>
              <w:t xml:space="preserve">    </w:t>
            </w:r>
            <w:r w:rsidRPr="00B811DE">
              <w:rPr>
                <w:i/>
              </w:rPr>
              <w:t>Review Day</w:t>
            </w:r>
          </w:p>
        </w:tc>
        <w:tc>
          <w:tcPr>
            <w:tcW w:w="1980" w:type="dxa"/>
            <w:vAlign w:val="center"/>
          </w:tcPr>
          <w:p w:rsidR="0072100D" w:rsidRPr="0010213B" w:rsidRDefault="0072100D" w:rsidP="00A14708">
            <w:pPr>
              <w:jc w:val="center"/>
              <w:rPr>
                <w:b/>
                <w:i/>
              </w:rPr>
            </w:pPr>
            <w:r w:rsidRPr="001D20F3">
              <w:rPr>
                <w:b/>
                <w:i/>
                <w:color w:val="0070C0"/>
              </w:rPr>
              <w:t>Chapter 3 Exam</w:t>
            </w:r>
          </w:p>
        </w:tc>
      </w:tr>
      <w:tr w:rsidR="0072100D" w:rsidTr="00A14708">
        <w:tc>
          <w:tcPr>
            <w:tcW w:w="928" w:type="dxa"/>
            <w:vAlign w:val="center"/>
          </w:tcPr>
          <w:p w:rsidR="0072100D" w:rsidRDefault="0072100D" w:rsidP="00A14708">
            <w:pPr>
              <w:jc w:val="center"/>
            </w:pPr>
            <w:r>
              <w:t>6</w:t>
            </w:r>
          </w:p>
        </w:tc>
        <w:tc>
          <w:tcPr>
            <w:tcW w:w="1105" w:type="dxa"/>
            <w:shd w:val="clear" w:color="auto" w:fill="D9D9D9"/>
            <w:vAlign w:val="center"/>
          </w:tcPr>
          <w:p w:rsidR="0072100D" w:rsidRDefault="0072100D" w:rsidP="00A14708">
            <w:pPr>
              <w:jc w:val="center"/>
            </w:pPr>
            <w:r>
              <w:t>Sept 29 –Oct 5</w:t>
            </w:r>
          </w:p>
        </w:tc>
        <w:tc>
          <w:tcPr>
            <w:tcW w:w="2448" w:type="dxa"/>
            <w:vAlign w:val="center"/>
          </w:tcPr>
          <w:p w:rsidR="0072100D" w:rsidRDefault="0072100D" w:rsidP="00A14708">
            <w:pPr>
              <w:jc w:val="center"/>
            </w:pPr>
            <w:r>
              <w:t>5.7, Chapter 5 review</w:t>
            </w:r>
          </w:p>
          <w:p w:rsidR="0072100D" w:rsidRDefault="0072100D" w:rsidP="00A14708">
            <w:pPr>
              <w:jc w:val="center"/>
            </w:pPr>
            <w:r>
              <w:t>6.1, 6.2</w:t>
            </w:r>
          </w:p>
        </w:tc>
        <w:tc>
          <w:tcPr>
            <w:tcW w:w="5186" w:type="dxa"/>
            <w:shd w:val="clear" w:color="auto" w:fill="F2F2F2"/>
            <w:vAlign w:val="center"/>
          </w:tcPr>
          <w:p w:rsidR="0072100D" w:rsidRDefault="0072100D" w:rsidP="00A14708">
            <w:r>
              <w:t>5.7  Factoring by Special Products (Cubes)</w:t>
            </w:r>
          </w:p>
          <w:p w:rsidR="0072100D" w:rsidRDefault="0072100D" w:rsidP="00A14708">
            <w:r>
              <w:t>Chapter 5 – Exponents and Polynomials</w:t>
            </w:r>
          </w:p>
          <w:p w:rsidR="0072100D" w:rsidRDefault="0072100D" w:rsidP="00A14708">
            <w:r>
              <w:t>6.1  Multiplying &amp; Dividing Rational Expressions</w:t>
            </w:r>
          </w:p>
          <w:p w:rsidR="0072100D" w:rsidRDefault="0072100D" w:rsidP="00A14708">
            <w:r>
              <w:t>6.2  Adding &amp; Subtracting Rational Expressions</w:t>
            </w:r>
          </w:p>
          <w:p w:rsidR="0072100D" w:rsidRDefault="0072100D" w:rsidP="00A14708"/>
        </w:tc>
        <w:tc>
          <w:tcPr>
            <w:tcW w:w="2051" w:type="dxa"/>
            <w:vAlign w:val="center"/>
          </w:tcPr>
          <w:p w:rsidR="0072100D" w:rsidRDefault="0072100D" w:rsidP="00A14708">
            <w:pPr>
              <w:jc w:val="center"/>
            </w:pPr>
            <w:r>
              <w:t xml:space="preserve">5.7, </w:t>
            </w:r>
          </w:p>
          <w:p w:rsidR="0072100D" w:rsidRDefault="0072100D" w:rsidP="00A14708">
            <w:pPr>
              <w:jc w:val="center"/>
            </w:pPr>
            <w:r>
              <w:t xml:space="preserve">Review Chapter 5 </w:t>
            </w:r>
          </w:p>
          <w:p w:rsidR="0072100D" w:rsidRDefault="0072100D" w:rsidP="00A14708">
            <w:pPr>
              <w:jc w:val="center"/>
            </w:pPr>
          </w:p>
        </w:tc>
        <w:tc>
          <w:tcPr>
            <w:tcW w:w="1980" w:type="dxa"/>
            <w:vAlign w:val="center"/>
          </w:tcPr>
          <w:p w:rsidR="0072100D" w:rsidRDefault="0072100D" w:rsidP="00A14708">
            <w:pPr>
              <w:jc w:val="center"/>
            </w:pPr>
            <w:r>
              <w:t>6.1, 6.2</w:t>
            </w:r>
          </w:p>
        </w:tc>
      </w:tr>
      <w:tr w:rsidR="0072100D" w:rsidTr="00A14708">
        <w:tc>
          <w:tcPr>
            <w:tcW w:w="928" w:type="dxa"/>
            <w:vAlign w:val="center"/>
          </w:tcPr>
          <w:p w:rsidR="0072100D" w:rsidRDefault="0072100D" w:rsidP="00A14708">
            <w:pPr>
              <w:jc w:val="center"/>
            </w:pPr>
            <w:r>
              <w:t>7</w:t>
            </w:r>
          </w:p>
        </w:tc>
        <w:tc>
          <w:tcPr>
            <w:tcW w:w="1105" w:type="dxa"/>
            <w:shd w:val="clear" w:color="auto" w:fill="D9D9D9"/>
            <w:vAlign w:val="center"/>
          </w:tcPr>
          <w:p w:rsidR="0072100D" w:rsidRDefault="0072100D" w:rsidP="00A14708">
            <w:pPr>
              <w:jc w:val="center"/>
            </w:pPr>
            <w:r>
              <w:t>October</w:t>
            </w:r>
          </w:p>
          <w:p w:rsidR="0072100D" w:rsidRDefault="0072100D" w:rsidP="00A14708">
            <w:pPr>
              <w:jc w:val="center"/>
            </w:pPr>
            <w:r>
              <w:t>6 - 12</w:t>
            </w:r>
          </w:p>
        </w:tc>
        <w:tc>
          <w:tcPr>
            <w:tcW w:w="2448" w:type="dxa"/>
            <w:vAlign w:val="center"/>
          </w:tcPr>
          <w:p w:rsidR="0072100D" w:rsidRDefault="0072100D" w:rsidP="00A14708">
            <w:pPr>
              <w:jc w:val="center"/>
            </w:pPr>
            <w:r>
              <w:t>6.3, 6.4</w:t>
            </w:r>
          </w:p>
        </w:tc>
        <w:tc>
          <w:tcPr>
            <w:tcW w:w="5186" w:type="dxa"/>
            <w:shd w:val="clear" w:color="auto" w:fill="F2F2F2"/>
            <w:vAlign w:val="center"/>
          </w:tcPr>
          <w:p w:rsidR="0072100D" w:rsidRDefault="0072100D" w:rsidP="00A14708"/>
          <w:p w:rsidR="0072100D" w:rsidRDefault="0072100D" w:rsidP="00A14708">
            <w:r>
              <w:t>6.3  Simplifying Complex Fractions</w:t>
            </w:r>
          </w:p>
          <w:p w:rsidR="0072100D" w:rsidRDefault="0072100D" w:rsidP="00A14708">
            <w:r>
              <w:t xml:space="preserve">6.4  Dividing Polynomials:  Long and Synthetic </w:t>
            </w:r>
          </w:p>
          <w:p w:rsidR="0072100D" w:rsidRDefault="0072100D" w:rsidP="00A14708"/>
          <w:p w:rsidR="0072100D" w:rsidRPr="006227A2" w:rsidRDefault="0072100D" w:rsidP="00A14708"/>
        </w:tc>
        <w:tc>
          <w:tcPr>
            <w:tcW w:w="2051" w:type="dxa"/>
            <w:vAlign w:val="center"/>
          </w:tcPr>
          <w:p w:rsidR="0072100D" w:rsidRDefault="0072100D" w:rsidP="00A14708">
            <w:pPr>
              <w:jc w:val="center"/>
            </w:pPr>
            <w:r>
              <w:t>6.3, 6.4</w:t>
            </w:r>
          </w:p>
        </w:tc>
        <w:tc>
          <w:tcPr>
            <w:tcW w:w="1980" w:type="dxa"/>
            <w:vAlign w:val="center"/>
          </w:tcPr>
          <w:p w:rsidR="0072100D" w:rsidRPr="0010213B" w:rsidRDefault="0072100D" w:rsidP="00A14708">
            <w:pPr>
              <w:jc w:val="center"/>
              <w:rPr>
                <w:b/>
                <w:i/>
                <w:color w:val="F79646"/>
              </w:rPr>
            </w:pPr>
            <w:r>
              <w:rPr>
                <w:b/>
                <w:i/>
                <w:color w:val="F79646"/>
              </w:rPr>
              <w:t>College Night</w:t>
            </w:r>
          </w:p>
          <w:p w:rsidR="0072100D" w:rsidRPr="006227A2" w:rsidRDefault="0072100D" w:rsidP="00A14708">
            <w:pPr>
              <w:jc w:val="center"/>
            </w:pPr>
            <w:r w:rsidRPr="0010213B">
              <w:rPr>
                <w:b/>
                <w:i/>
                <w:color w:val="F79646"/>
              </w:rPr>
              <w:t>No Classes</w:t>
            </w:r>
          </w:p>
        </w:tc>
      </w:tr>
      <w:tr w:rsidR="0072100D" w:rsidTr="00A14708">
        <w:tc>
          <w:tcPr>
            <w:tcW w:w="928" w:type="dxa"/>
            <w:vAlign w:val="center"/>
          </w:tcPr>
          <w:p w:rsidR="0072100D" w:rsidRDefault="0072100D" w:rsidP="00A14708">
            <w:pPr>
              <w:jc w:val="center"/>
            </w:pPr>
            <w:r>
              <w:t>8</w:t>
            </w:r>
          </w:p>
        </w:tc>
        <w:tc>
          <w:tcPr>
            <w:tcW w:w="1105" w:type="dxa"/>
            <w:shd w:val="clear" w:color="auto" w:fill="D9D9D9"/>
            <w:vAlign w:val="center"/>
          </w:tcPr>
          <w:p w:rsidR="0072100D" w:rsidRDefault="0072100D" w:rsidP="00A14708">
            <w:pPr>
              <w:jc w:val="center"/>
            </w:pPr>
            <w:r>
              <w:t>October</w:t>
            </w:r>
          </w:p>
          <w:p w:rsidR="0072100D" w:rsidRDefault="0072100D" w:rsidP="00A14708">
            <w:pPr>
              <w:jc w:val="center"/>
            </w:pPr>
            <w:r>
              <w:t>13 - 19</w:t>
            </w:r>
          </w:p>
        </w:tc>
        <w:tc>
          <w:tcPr>
            <w:tcW w:w="2448" w:type="dxa"/>
            <w:vAlign w:val="center"/>
          </w:tcPr>
          <w:p w:rsidR="0072100D" w:rsidRDefault="0072100D" w:rsidP="00A14708">
            <w:pPr>
              <w:jc w:val="center"/>
            </w:pPr>
            <w:r>
              <w:t>6.5, 6.6 &amp; review material for Ch 6 exam</w:t>
            </w:r>
          </w:p>
        </w:tc>
        <w:tc>
          <w:tcPr>
            <w:tcW w:w="5186" w:type="dxa"/>
            <w:shd w:val="clear" w:color="auto" w:fill="F2F2F2"/>
            <w:vAlign w:val="center"/>
          </w:tcPr>
          <w:p w:rsidR="0072100D" w:rsidRDefault="0072100D" w:rsidP="00A14708">
            <w:r>
              <w:t xml:space="preserve">6.5  Solving Equations Containing Rational   </w:t>
            </w:r>
          </w:p>
          <w:p w:rsidR="0072100D" w:rsidRDefault="0072100D" w:rsidP="00A14708">
            <w:r>
              <w:t xml:space="preserve">       Expressions </w:t>
            </w:r>
          </w:p>
          <w:p w:rsidR="0072100D" w:rsidRDefault="0072100D" w:rsidP="00A14708">
            <w:r>
              <w:t>6.6  Rational Equations &amp; Problem Solving</w:t>
            </w:r>
          </w:p>
        </w:tc>
        <w:tc>
          <w:tcPr>
            <w:tcW w:w="2051" w:type="dxa"/>
            <w:vAlign w:val="center"/>
          </w:tcPr>
          <w:p w:rsidR="0072100D" w:rsidRDefault="0072100D" w:rsidP="00A14708">
            <w:pPr>
              <w:jc w:val="center"/>
            </w:pPr>
            <w:r>
              <w:t>6.5, 6.6</w:t>
            </w:r>
          </w:p>
        </w:tc>
        <w:tc>
          <w:tcPr>
            <w:tcW w:w="1980" w:type="dxa"/>
            <w:vAlign w:val="center"/>
          </w:tcPr>
          <w:p w:rsidR="0072100D" w:rsidRDefault="0072100D" w:rsidP="00A14708">
            <w:pPr>
              <w:jc w:val="center"/>
            </w:pPr>
            <w:r w:rsidRPr="00B811DE">
              <w:rPr>
                <w:i/>
              </w:rPr>
              <w:t>Review Day</w:t>
            </w:r>
          </w:p>
        </w:tc>
      </w:tr>
      <w:tr w:rsidR="0072100D" w:rsidTr="00A14708">
        <w:tc>
          <w:tcPr>
            <w:tcW w:w="928" w:type="dxa"/>
            <w:vAlign w:val="center"/>
          </w:tcPr>
          <w:p w:rsidR="0072100D" w:rsidRDefault="0072100D" w:rsidP="00A14708">
            <w:pPr>
              <w:jc w:val="center"/>
            </w:pPr>
            <w:r>
              <w:lastRenderedPageBreak/>
              <w:t>9</w:t>
            </w:r>
          </w:p>
        </w:tc>
        <w:tc>
          <w:tcPr>
            <w:tcW w:w="1105" w:type="dxa"/>
            <w:shd w:val="clear" w:color="auto" w:fill="D9D9D9"/>
            <w:vAlign w:val="center"/>
          </w:tcPr>
          <w:p w:rsidR="0072100D" w:rsidRDefault="0072100D" w:rsidP="00A14708">
            <w:pPr>
              <w:jc w:val="center"/>
            </w:pPr>
            <w:r>
              <w:t>October</w:t>
            </w:r>
          </w:p>
          <w:p w:rsidR="0072100D" w:rsidRDefault="0072100D" w:rsidP="00A14708">
            <w:pPr>
              <w:jc w:val="center"/>
            </w:pPr>
            <w:r>
              <w:t>20 - 26</w:t>
            </w:r>
          </w:p>
        </w:tc>
        <w:tc>
          <w:tcPr>
            <w:tcW w:w="2448" w:type="dxa"/>
            <w:vAlign w:val="center"/>
          </w:tcPr>
          <w:p w:rsidR="0072100D" w:rsidRDefault="0072100D" w:rsidP="00A14708">
            <w:pPr>
              <w:jc w:val="center"/>
            </w:pPr>
            <w:r>
              <w:t>7.1, 7.2</w:t>
            </w:r>
          </w:p>
        </w:tc>
        <w:tc>
          <w:tcPr>
            <w:tcW w:w="5186" w:type="dxa"/>
            <w:shd w:val="clear" w:color="auto" w:fill="F2F2F2"/>
            <w:vAlign w:val="center"/>
          </w:tcPr>
          <w:p w:rsidR="0072100D" w:rsidRDefault="0072100D" w:rsidP="00A14708">
            <w:r>
              <w:t>7.1  Radicals and Radical Functions</w:t>
            </w:r>
          </w:p>
          <w:p w:rsidR="0072100D" w:rsidRDefault="0072100D" w:rsidP="00A14708">
            <w:r>
              <w:t>7.2  Rational Exponents</w:t>
            </w:r>
          </w:p>
          <w:p w:rsidR="0072100D" w:rsidRDefault="0072100D" w:rsidP="00A14708">
            <w:r w:rsidRPr="000C45C4">
              <w:rPr>
                <w:b/>
                <w:bCs/>
                <w:i/>
                <w:iCs/>
                <w:color w:val="0000FF"/>
              </w:rPr>
              <w:t>Lab #3 (Ch</w:t>
            </w:r>
            <w:r>
              <w:rPr>
                <w:b/>
                <w:bCs/>
                <w:i/>
                <w:iCs/>
                <w:color w:val="0000FF"/>
              </w:rPr>
              <w:t>apter 6) Due Tuesday</w:t>
            </w:r>
            <w:r w:rsidRPr="000C45C4">
              <w:rPr>
                <w:b/>
                <w:bCs/>
                <w:i/>
                <w:iCs/>
                <w:color w:val="0000FF"/>
              </w:rPr>
              <w:t xml:space="preserve">, October </w:t>
            </w:r>
            <w:r>
              <w:rPr>
                <w:b/>
                <w:bCs/>
                <w:i/>
                <w:iCs/>
                <w:color w:val="0000FF"/>
              </w:rPr>
              <w:t>21</w:t>
            </w:r>
          </w:p>
        </w:tc>
        <w:tc>
          <w:tcPr>
            <w:tcW w:w="2051" w:type="dxa"/>
            <w:vAlign w:val="center"/>
          </w:tcPr>
          <w:p w:rsidR="0072100D" w:rsidRDefault="0072100D" w:rsidP="00A14708">
            <w:pPr>
              <w:jc w:val="center"/>
            </w:pPr>
            <w:r w:rsidRPr="00112350">
              <w:rPr>
                <w:b/>
                <w:i/>
                <w:color w:val="0070C0"/>
              </w:rPr>
              <w:t>Chapter 6 Exam</w:t>
            </w:r>
          </w:p>
        </w:tc>
        <w:tc>
          <w:tcPr>
            <w:tcW w:w="1980" w:type="dxa"/>
            <w:vAlign w:val="center"/>
          </w:tcPr>
          <w:p w:rsidR="0072100D" w:rsidRDefault="0072100D" w:rsidP="00A14708">
            <w:pPr>
              <w:jc w:val="center"/>
            </w:pPr>
            <w:r>
              <w:t>7.1, 7.2</w:t>
            </w:r>
          </w:p>
        </w:tc>
      </w:tr>
      <w:tr w:rsidR="0072100D" w:rsidTr="00A14708">
        <w:tc>
          <w:tcPr>
            <w:tcW w:w="928" w:type="dxa"/>
            <w:vAlign w:val="center"/>
          </w:tcPr>
          <w:p w:rsidR="0072100D" w:rsidRDefault="0072100D" w:rsidP="00A14708">
            <w:pPr>
              <w:jc w:val="center"/>
            </w:pPr>
            <w:r>
              <w:t>10</w:t>
            </w:r>
          </w:p>
        </w:tc>
        <w:tc>
          <w:tcPr>
            <w:tcW w:w="1105" w:type="dxa"/>
            <w:shd w:val="clear" w:color="auto" w:fill="D9D9D9"/>
            <w:vAlign w:val="center"/>
          </w:tcPr>
          <w:p w:rsidR="0072100D" w:rsidRDefault="0072100D" w:rsidP="00A14708">
            <w:pPr>
              <w:jc w:val="center"/>
            </w:pPr>
            <w:r>
              <w:t>Oct 27 -</w:t>
            </w:r>
          </w:p>
          <w:p w:rsidR="0072100D" w:rsidRDefault="0072100D" w:rsidP="00A14708">
            <w:pPr>
              <w:jc w:val="center"/>
            </w:pPr>
            <w:r>
              <w:t>Nov 2</w:t>
            </w:r>
          </w:p>
        </w:tc>
        <w:tc>
          <w:tcPr>
            <w:tcW w:w="2448" w:type="dxa"/>
            <w:vAlign w:val="center"/>
          </w:tcPr>
          <w:p w:rsidR="0072100D" w:rsidRDefault="0072100D" w:rsidP="00A14708">
            <w:pPr>
              <w:jc w:val="center"/>
            </w:pPr>
            <w:r>
              <w:t>7.3, 7.4, 7.5, 7.6</w:t>
            </w:r>
          </w:p>
          <w:p w:rsidR="0072100D" w:rsidRDefault="0072100D" w:rsidP="00A14708">
            <w:pPr>
              <w:jc w:val="center"/>
            </w:pPr>
          </w:p>
        </w:tc>
        <w:tc>
          <w:tcPr>
            <w:tcW w:w="5186" w:type="dxa"/>
            <w:shd w:val="clear" w:color="auto" w:fill="F2F2F2"/>
            <w:vAlign w:val="center"/>
          </w:tcPr>
          <w:p w:rsidR="0072100D" w:rsidRDefault="0072100D" w:rsidP="00A14708">
            <w:r>
              <w:t xml:space="preserve">7.3  Simplifying Radical Expressions  </w:t>
            </w:r>
          </w:p>
          <w:p w:rsidR="0072100D" w:rsidRDefault="0072100D" w:rsidP="00A14708">
            <w:r>
              <w:t xml:space="preserve">7.4  Adding, Subtracting &amp; Multiplying Rational </w:t>
            </w:r>
          </w:p>
          <w:p w:rsidR="0072100D" w:rsidRDefault="0072100D" w:rsidP="00A14708">
            <w:r>
              <w:t xml:space="preserve">       Expressions</w:t>
            </w:r>
          </w:p>
          <w:p w:rsidR="0072100D" w:rsidRDefault="0072100D" w:rsidP="00A14708">
            <w:r>
              <w:t xml:space="preserve">7.5  Rationalizing Denominators and Numerators </w:t>
            </w:r>
          </w:p>
          <w:p w:rsidR="0072100D" w:rsidRDefault="0072100D" w:rsidP="00A14708">
            <w:r>
              <w:t xml:space="preserve">       of Rational Expressions</w:t>
            </w:r>
          </w:p>
          <w:p w:rsidR="0072100D" w:rsidRPr="00640B13" w:rsidRDefault="0072100D" w:rsidP="00A14708">
            <w:r>
              <w:t>7.6  Radical Equations and Problem Solving</w:t>
            </w:r>
          </w:p>
        </w:tc>
        <w:tc>
          <w:tcPr>
            <w:tcW w:w="2051" w:type="dxa"/>
            <w:vAlign w:val="center"/>
          </w:tcPr>
          <w:p w:rsidR="0072100D" w:rsidRDefault="0072100D" w:rsidP="00A14708">
            <w:pPr>
              <w:jc w:val="center"/>
            </w:pPr>
            <w:r>
              <w:t>7.3, 7.4</w:t>
            </w:r>
          </w:p>
        </w:tc>
        <w:tc>
          <w:tcPr>
            <w:tcW w:w="1980" w:type="dxa"/>
            <w:vAlign w:val="center"/>
          </w:tcPr>
          <w:p w:rsidR="0072100D" w:rsidRDefault="0072100D" w:rsidP="00A14708">
            <w:pPr>
              <w:jc w:val="center"/>
            </w:pPr>
            <w:r>
              <w:t>7.5, 7.6</w:t>
            </w:r>
          </w:p>
        </w:tc>
      </w:tr>
      <w:tr w:rsidR="0072100D" w:rsidTr="00A14708">
        <w:tc>
          <w:tcPr>
            <w:tcW w:w="928" w:type="dxa"/>
            <w:vAlign w:val="center"/>
          </w:tcPr>
          <w:p w:rsidR="0072100D" w:rsidRDefault="0072100D" w:rsidP="00A14708">
            <w:pPr>
              <w:jc w:val="center"/>
            </w:pPr>
            <w:r>
              <w:t>11</w:t>
            </w:r>
          </w:p>
        </w:tc>
        <w:tc>
          <w:tcPr>
            <w:tcW w:w="1105" w:type="dxa"/>
            <w:shd w:val="clear" w:color="auto" w:fill="D9D9D9"/>
            <w:vAlign w:val="center"/>
          </w:tcPr>
          <w:p w:rsidR="0072100D" w:rsidRDefault="0072100D" w:rsidP="00A14708">
            <w:pPr>
              <w:jc w:val="center"/>
            </w:pPr>
            <w:r>
              <w:t>Nov</w:t>
            </w:r>
          </w:p>
          <w:p w:rsidR="0072100D" w:rsidRDefault="0072100D" w:rsidP="00A14708">
            <w:pPr>
              <w:jc w:val="center"/>
            </w:pPr>
            <w:r>
              <w:t>3 - 9</w:t>
            </w:r>
          </w:p>
        </w:tc>
        <w:tc>
          <w:tcPr>
            <w:tcW w:w="2448" w:type="dxa"/>
            <w:vAlign w:val="center"/>
          </w:tcPr>
          <w:p w:rsidR="0072100D" w:rsidRDefault="0072100D" w:rsidP="00A14708">
            <w:pPr>
              <w:jc w:val="center"/>
            </w:pPr>
            <w:r>
              <w:t>7.7 &amp; review material for Chapter 7 exam</w:t>
            </w:r>
          </w:p>
        </w:tc>
        <w:tc>
          <w:tcPr>
            <w:tcW w:w="5186" w:type="dxa"/>
            <w:shd w:val="clear" w:color="auto" w:fill="F2F2F2"/>
            <w:vAlign w:val="center"/>
          </w:tcPr>
          <w:p w:rsidR="0072100D" w:rsidRDefault="0072100D" w:rsidP="00A14708">
            <w:r>
              <w:t>7.7  Complex Numbers</w:t>
            </w:r>
          </w:p>
          <w:p w:rsidR="0072100D" w:rsidRPr="0072100D" w:rsidRDefault="0072100D" w:rsidP="00A14708">
            <w:pPr>
              <w:rPr>
                <w:b/>
                <w:bCs/>
                <w:i/>
                <w:iCs/>
                <w:color w:val="0000FF"/>
              </w:rPr>
            </w:pPr>
            <w:r w:rsidRPr="000C45C4">
              <w:rPr>
                <w:b/>
                <w:bCs/>
                <w:i/>
                <w:iCs/>
                <w:color w:val="0000FF"/>
              </w:rPr>
              <w:t xml:space="preserve">Lab #4 </w:t>
            </w:r>
            <w:r>
              <w:rPr>
                <w:b/>
                <w:bCs/>
                <w:i/>
                <w:iCs/>
                <w:color w:val="0000FF"/>
              </w:rPr>
              <w:t>(Chapter 7) Due Thursday</w:t>
            </w:r>
            <w:r w:rsidRPr="000C45C4">
              <w:rPr>
                <w:b/>
                <w:bCs/>
                <w:i/>
                <w:iCs/>
                <w:color w:val="0000FF"/>
              </w:rPr>
              <w:t xml:space="preserve">, November </w:t>
            </w:r>
            <w:r>
              <w:rPr>
                <w:b/>
                <w:bCs/>
                <w:i/>
                <w:iCs/>
                <w:color w:val="0000FF"/>
              </w:rPr>
              <w:t>6</w:t>
            </w:r>
          </w:p>
        </w:tc>
        <w:tc>
          <w:tcPr>
            <w:tcW w:w="2051" w:type="dxa"/>
            <w:vAlign w:val="center"/>
          </w:tcPr>
          <w:p w:rsidR="0072100D" w:rsidRDefault="0072100D" w:rsidP="00A14708">
            <w:pPr>
              <w:jc w:val="center"/>
            </w:pPr>
            <w:r>
              <w:t>7.7 &amp; review</w:t>
            </w:r>
          </w:p>
        </w:tc>
        <w:tc>
          <w:tcPr>
            <w:tcW w:w="1980" w:type="dxa"/>
            <w:vAlign w:val="center"/>
          </w:tcPr>
          <w:p w:rsidR="0072100D" w:rsidRPr="00B811DE" w:rsidRDefault="0072100D" w:rsidP="00A14708">
            <w:pPr>
              <w:jc w:val="center"/>
              <w:rPr>
                <w:i/>
              </w:rPr>
            </w:pPr>
            <w:r w:rsidRPr="001D20F3">
              <w:rPr>
                <w:b/>
                <w:i/>
                <w:color w:val="0070C0"/>
              </w:rPr>
              <w:t>Chapter 7 Exam</w:t>
            </w:r>
          </w:p>
        </w:tc>
      </w:tr>
      <w:tr w:rsidR="0072100D" w:rsidTr="00A14708">
        <w:tc>
          <w:tcPr>
            <w:tcW w:w="928" w:type="dxa"/>
            <w:vAlign w:val="center"/>
          </w:tcPr>
          <w:p w:rsidR="0072100D" w:rsidRDefault="0072100D" w:rsidP="00A14708">
            <w:pPr>
              <w:jc w:val="center"/>
            </w:pPr>
            <w:r>
              <w:t>12</w:t>
            </w:r>
          </w:p>
        </w:tc>
        <w:tc>
          <w:tcPr>
            <w:tcW w:w="1105" w:type="dxa"/>
            <w:shd w:val="clear" w:color="auto" w:fill="D9D9D9"/>
            <w:vAlign w:val="center"/>
          </w:tcPr>
          <w:p w:rsidR="0072100D" w:rsidRDefault="0072100D" w:rsidP="00A14708">
            <w:pPr>
              <w:jc w:val="center"/>
            </w:pPr>
            <w:r>
              <w:t>Nov</w:t>
            </w:r>
          </w:p>
          <w:p w:rsidR="0072100D" w:rsidRDefault="0072100D" w:rsidP="00A14708">
            <w:pPr>
              <w:jc w:val="center"/>
            </w:pPr>
            <w:r>
              <w:t>10 - 16</w:t>
            </w:r>
          </w:p>
        </w:tc>
        <w:tc>
          <w:tcPr>
            <w:tcW w:w="2448" w:type="dxa"/>
            <w:vAlign w:val="center"/>
          </w:tcPr>
          <w:p w:rsidR="0072100D" w:rsidRDefault="0072100D" w:rsidP="00A14708">
            <w:pPr>
              <w:jc w:val="center"/>
            </w:pPr>
            <w:r>
              <w:t>8.1, 8.2, 8.5, 8.6</w:t>
            </w:r>
          </w:p>
        </w:tc>
        <w:tc>
          <w:tcPr>
            <w:tcW w:w="5186" w:type="dxa"/>
            <w:shd w:val="clear" w:color="auto" w:fill="F2F2F2"/>
            <w:vAlign w:val="center"/>
          </w:tcPr>
          <w:p w:rsidR="0072100D" w:rsidRDefault="0072100D" w:rsidP="00A14708">
            <w:r>
              <w:t xml:space="preserve">8.1  Solving Quadratic Equations by Completing </w:t>
            </w:r>
          </w:p>
          <w:p w:rsidR="0072100D" w:rsidRDefault="0072100D" w:rsidP="00A14708">
            <w:r>
              <w:t xml:space="preserve">       the Square</w:t>
            </w:r>
          </w:p>
          <w:p w:rsidR="0072100D" w:rsidRDefault="0072100D" w:rsidP="00A14708">
            <w:r>
              <w:t>8.2  Solving Quadratic Equations using the</w:t>
            </w:r>
          </w:p>
          <w:p w:rsidR="0072100D" w:rsidRDefault="0072100D" w:rsidP="00A14708">
            <w:r>
              <w:t xml:space="preserve">       Quadratic Formula</w:t>
            </w:r>
          </w:p>
          <w:p w:rsidR="0072100D" w:rsidRDefault="0072100D" w:rsidP="00A14708">
            <w:r>
              <w:t>8.5  Quadratic Functions and Their Graphs</w:t>
            </w:r>
          </w:p>
          <w:p w:rsidR="0072100D" w:rsidRDefault="0072100D" w:rsidP="00A14708">
            <w:r>
              <w:t>8.6  Further Graphing of Quadratic Functions</w:t>
            </w:r>
          </w:p>
        </w:tc>
        <w:tc>
          <w:tcPr>
            <w:tcW w:w="2051" w:type="dxa"/>
            <w:vAlign w:val="center"/>
          </w:tcPr>
          <w:p w:rsidR="0072100D" w:rsidRDefault="0072100D" w:rsidP="00A14708">
            <w:pPr>
              <w:jc w:val="center"/>
            </w:pPr>
            <w:r>
              <w:t>8.1, 8.2</w:t>
            </w:r>
          </w:p>
        </w:tc>
        <w:tc>
          <w:tcPr>
            <w:tcW w:w="1980" w:type="dxa"/>
            <w:vAlign w:val="center"/>
          </w:tcPr>
          <w:p w:rsidR="0072100D" w:rsidRDefault="0072100D" w:rsidP="00A14708">
            <w:pPr>
              <w:jc w:val="center"/>
            </w:pPr>
            <w:r>
              <w:t>8.5, 8.6</w:t>
            </w:r>
          </w:p>
        </w:tc>
      </w:tr>
      <w:tr w:rsidR="0072100D" w:rsidTr="00A14708">
        <w:tc>
          <w:tcPr>
            <w:tcW w:w="928" w:type="dxa"/>
            <w:vAlign w:val="center"/>
          </w:tcPr>
          <w:p w:rsidR="0072100D" w:rsidRDefault="0072100D" w:rsidP="00A14708">
            <w:pPr>
              <w:jc w:val="center"/>
            </w:pPr>
            <w:r>
              <w:t>13</w:t>
            </w:r>
          </w:p>
        </w:tc>
        <w:tc>
          <w:tcPr>
            <w:tcW w:w="1105" w:type="dxa"/>
            <w:shd w:val="clear" w:color="auto" w:fill="D9D9D9"/>
            <w:vAlign w:val="center"/>
          </w:tcPr>
          <w:p w:rsidR="0072100D" w:rsidRDefault="0072100D" w:rsidP="00A14708">
            <w:pPr>
              <w:jc w:val="center"/>
            </w:pPr>
            <w:r>
              <w:t>Nov</w:t>
            </w:r>
          </w:p>
          <w:p w:rsidR="0072100D" w:rsidRDefault="0072100D" w:rsidP="00A14708">
            <w:pPr>
              <w:jc w:val="center"/>
            </w:pPr>
            <w:r>
              <w:t>17 - 23</w:t>
            </w:r>
          </w:p>
        </w:tc>
        <w:tc>
          <w:tcPr>
            <w:tcW w:w="2448" w:type="dxa"/>
            <w:vAlign w:val="center"/>
          </w:tcPr>
          <w:p w:rsidR="0072100D" w:rsidRDefault="0072100D" w:rsidP="00A14708">
            <w:pPr>
              <w:jc w:val="center"/>
            </w:pPr>
            <w:r>
              <w:t>Review material for Chapter 8 exam</w:t>
            </w:r>
          </w:p>
        </w:tc>
        <w:tc>
          <w:tcPr>
            <w:tcW w:w="5186" w:type="dxa"/>
            <w:shd w:val="clear" w:color="auto" w:fill="F2F2F2"/>
            <w:vAlign w:val="center"/>
          </w:tcPr>
          <w:p w:rsidR="0072100D" w:rsidRPr="0072100D" w:rsidRDefault="0072100D" w:rsidP="00A14708">
            <w:pPr>
              <w:rPr>
                <w:b/>
                <w:bCs/>
                <w:i/>
                <w:iCs/>
                <w:color w:val="0000FF"/>
              </w:rPr>
            </w:pPr>
            <w:r w:rsidRPr="000C45C4">
              <w:rPr>
                <w:b/>
                <w:bCs/>
                <w:i/>
                <w:iCs/>
                <w:color w:val="0000FF"/>
              </w:rPr>
              <w:t>L</w:t>
            </w:r>
            <w:r>
              <w:rPr>
                <w:b/>
                <w:bCs/>
                <w:i/>
                <w:iCs/>
                <w:color w:val="0000FF"/>
              </w:rPr>
              <w:t>ab #5 (Chapter 8</w:t>
            </w:r>
            <w:r w:rsidRPr="000C45C4">
              <w:rPr>
                <w:b/>
                <w:bCs/>
                <w:i/>
                <w:iCs/>
                <w:color w:val="0000FF"/>
              </w:rPr>
              <w:t xml:space="preserve">) Due </w:t>
            </w:r>
            <w:r>
              <w:rPr>
                <w:b/>
                <w:bCs/>
                <w:i/>
                <w:iCs/>
                <w:color w:val="0000FF"/>
              </w:rPr>
              <w:t>Thursday, November 20</w:t>
            </w:r>
          </w:p>
        </w:tc>
        <w:tc>
          <w:tcPr>
            <w:tcW w:w="2051" w:type="dxa"/>
            <w:vAlign w:val="center"/>
          </w:tcPr>
          <w:p w:rsidR="0072100D" w:rsidRPr="00B811DE" w:rsidRDefault="0072100D" w:rsidP="00A14708">
            <w:pPr>
              <w:jc w:val="center"/>
            </w:pPr>
            <w:r w:rsidRPr="00B811DE">
              <w:rPr>
                <w:i/>
              </w:rPr>
              <w:t>Review Day</w:t>
            </w:r>
          </w:p>
        </w:tc>
        <w:tc>
          <w:tcPr>
            <w:tcW w:w="1980" w:type="dxa"/>
            <w:vAlign w:val="center"/>
          </w:tcPr>
          <w:p w:rsidR="0072100D" w:rsidRPr="001D20F3" w:rsidRDefault="0072100D" w:rsidP="00A14708">
            <w:pPr>
              <w:jc w:val="center"/>
              <w:rPr>
                <w:b/>
                <w:i/>
                <w:color w:val="FF0000"/>
              </w:rPr>
            </w:pPr>
            <w:r w:rsidRPr="001D20F3">
              <w:rPr>
                <w:b/>
                <w:bCs/>
                <w:i/>
                <w:iCs/>
                <w:color w:val="0070C0"/>
              </w:rPr>
              <w:t>Chapter 8 Exam</w:t>
            </w:r>
          </w:p>
        </w:tc>
      </w:tr>
      <w:tr w:rsidR="0072100D" w:rsidTr="00A14708">
        <w:tc>
          <w:tcPr>
            <w:tcW w:w="928" w:type="dxa"/>
            <w:vAlign w:val="center"/>
          </w:tcPr>
          <w:p w:rsidR="0072100D" w:rsidRDefault="0072100D" w:rsidP="00A14708">
            <w:pPr>
              <w:jc w:val="center"/>
            </w:pPr>
            <w:r>
              <w:t>14</w:t>
            </w:r>
          </w:p>
        </w:tc>
        <w:tc>
          <w:tcPr>
            <w:tcW w:w="1105" w:type="dxa"/>
            <w:shd w:val="clear" w:color="auto" w:fill="D9D9D9"/>
            <w:vAlign w:val="center"/>
          </w:tcPr>
          <w:p w:rsidR="0072100D" w:rsidRDefault="0072100D" w:rsidP="00A14708">
            <w:pPr>
              <w:jc w:val="center"/>
            </w:pPr>
            <w:r>
              <w:t xml:space="preserve">Nov </w:t>
            </w:r>
          </w:p>
          <w:p w:rsidR="0072100D" w:rsidRDefault="0072100D" w:rsidP="00A14708">
            <w:pPr>
              <w:jc w:val="center"/>
            </w:pPr>
            <w:r>
              <w:t>24 - 30</w:t>
            </w:r>
          </w:p>
        </w:tc>
        <w:tc>
          <w:tcPr>
            <w:tcW w:w="2448" w:type="dxa"/>
            <w:vAlign w:val="center"/>
          </w:tcPr>
          <w:p w:rsidR="0072100D" w:rsidRDefault="0072100D" w:rsidP="00A14708">
            <w:pPr>
              <w:jc w:val="center"/>
            </w:pPr>
            <w:r>
              <w:t>4.1, 4.3</w:t>
            </w:r>
          </w:p>
        </w:tc>
        <w:tc>
          <w:tcPr>
            <w:tcW w:w="5186" w:type="dxa"/>
            <w:shd w:val="clear" w:color="auto" w:fill="F2F2F2"/>
            <w:vAlign w:val="center"/>
          </w:tcPr>
          <w:p w:rsidR="0072100D" w:rsidRDefault="0072100D" w:rsidP="00A14708">
            <w:r>
              <w:t xml:space="preserve">4.1  Solving Systems of Linear Equations in Two </w:t>
            </w:r>
          </w:p>
          <w:p w:rsidR="0072100D" w:rsidRDefault="0072100D" w:rsidP="00A14708">
            <w:r>
              <w:t xml:space="preserve">       Variables and their applications</w:t>
            </w:r>
          </w:p>
          <w:p w:rsidR="0072100D" w:rsidRPr="0011424A" w:rsidRDefault="0072100D" w:rsidP="00A14708">
            <w:r>
              <w:t>4.3  Systems of Linear Equations and Applications</w:t>
            </w:r>
          </w:p>
        </w:tc>
        <w:tc>
          <w:tcPr>
            <w:tcW w:w="2051" w:type="dxa"/>
            <w:vAlign w:val="center"/>
          </w:tcPr>
          <w:p w:rsidR="0072100D" w:rsidRPr="006227A2" w:rsidRDefault="0072100D" w:rsidP="00A14708">
            <w:pPr>
              <w:jc w:val="center"/>
            </w:pPr>
            <w:r w:rsidRPr="006227A2">
              <w:rPr>
                <w:bCs/>
                <w:iCs/>
              </w:rPr>
              <w:t>4.1, 4.3</w:t>
            </w:r>
          </w:p>
        </w:tc>
        <w:tc>
          <w:tcPr>
            <w:tcW w:w="1980" w:type="dxa"/>
            <w:vAlign w:val="center"/>
          </w:tcPr>
          <w:p w:rsidR="0072100D" w:rsidRPr="001D20F3" w:rsidRDefault="0072100D" w:rsidP="00A14708">
            <w:pPr>
              <w:jc w:val="center"/>
              <w:rPr>
                <w:b/>
                <w:i/>
                <w:color w:val="FF0000"/>
              </w:rPr>
            </w:pPr>
            <w:r w:rsidRPr="001D20F3">
              <w:rPr>
                <w:b/>
                <w:i/>
                <w:color w:val="FF0000"/>
              </w:rPr>
              <w:t>Holiday</w:t>
            </w:r>
          </w:p>
          <w:p w:rsidR="0072100D" w:rsidRPr="001D20F3" w:rsidRDefault="0072100D" w:rsidP="00A14708">
            <w:pPr>
              <w:jc w:val="center"/>
              <w:rPr>
                <w:b/>
                <w:i/>
                <w:color w:val="0070C0"/>
              </w:rPr>
            </w:pPr>
            <w:r w:rsidRPr="001D20F3">
              <w:rPr>
                <w:b/>
                <w:i/>
                <w:color w:val="FF0000"/>
              </w:rPr>
              <w:t>No Classes</w:t>
            </w:r>
          </w:p>
        </w:tc>
      </w:tr>
      <w:tr w:rsidR="0072100D" w:rsidTr="00A14708">
        <w:tc>
          <w:tcPr>
            <w:tcW w:w="928" w:type="dxa"/>
            <w:vAlign w:val="center"/>
          </w:tcPr>
          <w:p w:rsidR="0072100D" w:rsidRDefault="0072100D" w:rsidP="00A14708">
            <w:pPr>
              <w:jc w:val="center"/>
            </w:pPr>
            <w:r>
              <w:t>15</w:t>
            </w:r>
          </w:p>
        </w:tc>
        <w:tc>
          <w:tcPr>
            <w:tcW w:w="1105" w:type="dxa"/>
            <w:shd w:val="clear" w:color="auto" w:fill="D9D9D9"/>
            <w:vAlign w:val="center"/>
          </w:tcPr>
          <w:p w:rsidR="0072100D" w:rsidRDefault="0072100D" w:rsidP="00A14708">
            <w:r>
              <w:t xml:space="preserve">    Dec</w:t>
            </w:r>
          </w:p>
          <w:p w:rsidR="0072100D" w:rsidRDefault="0072100D" w:rsidP="00A14708">
            <w:pPr>
              <w:jc w:val="center"/>
            </w:pPr>
            <w:r>
              <w:t>1 - 7</w:t>
            </w:r>
          </w:p>
        </w:tc>
        <w:tc>
          <w:tcPr>
            <w:tcW w:w="2448" w:type="dxa"/>
            <w:vAlign w:val="center"/>
          </w:tcPr>
          <w:p w:rsidR="0072100D" w:rsidRDefault="0072100D" w:rsidP="00A14708">
            <w:pPr>
              <w:jc w:val="center"/>
            </w:pPr>
            <w:r>
              <w:t>Chapter 4 Exam and</w:t>
            </w:r>
          </w:p>
          <w:p w:rsidR="0072100D" w:rsidRDefault="0072100D" w:rsidP="00A14708">
            <w:pPr>
              <w:jc w:val="center"/>
            </w:pPr>
            <w:r>
              <w:t>Final Exam Review</w:t>
            </w:r>
          </w:p>
        </w:tc>
        <w:tc>
          <w:tcPr>
            <w:tcW w:w="5186" w:type="dxa"/>
            <w:shd w:val="clear" w:color="auto" w:fill="F2F2F2"/>
            <w:vAlign w:val="center"/>
          </w:tcPr>
          <w:p w:rsidR="0072100D" w:rsidRDefault="0072100D" w:rsidP="00A14708">
            <w:r w:rsidRPr="000C45C4">
              <w:rPr>
                <w:b/>
                <w:bCs/>
                <w:i/>
                <w:iCs/>
                <w:color w:val="0000FF"/>
              </w:rPr>
              <w:t xml:space="preserve">Lab #6 </w:t>
            </w:r>
            <w:r>
              <w:rPr>
                <w:b/>
                <w:bCs/>
                <w:i/>
                <w:iCs/>
                <w:color w:val="0000FF"/>
              </w:rPr>
              <w:t>(4.1, 4.3) Due Thursday</w:t>
            </w:r>
            <w:r w:rsidRPr="000C45C4">
              <w:rPr>
                <w:b/>
                <w:bCs/>
                <w:i/>
                <w:iCs/>
                <w:color w:val="0000FF"/>
              </w:rPr>
              <w:t xml:space="preserve">, December </w:t>
            </w:r>
            <w:r>
              <w:rPr>
                <w:b/>
                <w:bCs/>
                <w:i/>
                <w:iCs/>
                <w:color w:val="0000FF"/>
              </w:rPr>
              <w:t>4</w:t>
            </w:r>
          </w:p>
        </w:tc>
        <w:tc>
          <w:tcPr>
            <w:tcW w:w="2051" w:type="dxa"/>
            <w:vAlign w:val="center"/>
          </w:tcPr>
          <w:p w:rsidR="0072100D" w:rsidRPr="00B811DE" w:rsidRDefault="0072100D" w:rsidP="00A14708">
            <w:pPr>
              <w:jc w:val="center"/>
              <w:rPr>
                <w:i/>
              </w:rPr>
            </w:pPr>
            <w:r w:rsidRPr="00B811DE">
              <w:rPr>
                <w:i/>
              </w:rPr>
              <w:t>Review Day</w:t>
            </w:r>
          </w:p>
        </w:tc>
        <w:tc>
          <w:tcPr>
            <w:tcW w:w="1980" w:type="dxa"/>
            <w:vAlign w:val="center"/>
          </w:tcPr>
          <w:p w:rsidR="0072100D" w:rsidRPr="001D20F3" w:rsidRDefault="0072100D" w:rsidP="00A14708">
            <w:pPr>
              <w:jc w:val="center"/>
              <w:rPr>
                <w:b/>
                <w:i/>
                <w:color w:val="FF0000"/>
              </w:rPr>
            </w:pPr>
            <w:r w:rsidRPr="001D20F3">
              <w:rPr>
                <w:b/>
                <w:i/>
                <w:color w:val="0070C0"/>
              </w:rPr>
              <w:t>Chapter 4 Exam</w:t>
            </w:r>
          </w:p>
        </w:tc>
      </w:tr>
      <w:tr w:rsidR="0072100D" w:rsidTr="00A14708">
        <w:tc>
          <w:tcPr>
            <w:tcW w:w="928" w:type="dxa"/>
            <w:vAlign w:val="center"/>
          </w:tcPr>
          <w:p w:rsidR="0072100D" w:rsidRDefault="0072100D" w:rsidP="00A14708">
            <w:pPr>
              <w:jc w:val="center"/>
            </w:pPr>
            <w:r>
              <w:t>Finals</w:t>
            </w:r>
          </w:p>
          <w:p w:rsidR="0072100D" w:rsidRDefault="0072100D" w:rsidP="00A14708">
            <w:pPr>
              <w:jc w:val="center"/>
            </w:pPr>
            <w:r>
              <w:t>Week</w:t>
            </w:r>
          </w:p>
        </w:tc>
        <w:tc>
          <w:tcPr>
            <w:tcW w:w="1105" w:type="dxa"/>
            <w:shd w:val="clear" w:color="auto" w:fill="D9D9D9"/>
            <w:vAlign w:val="center"/>
          </w:tcPr>
          <w:p w:rsidR="0072100D" w:rsidRDefault="0072100D" w:rsidP="00A14708">
            <w:pPr>
              <w:jc w:val="center"/>
            </w:pPr>
            <w:r>
              <w:t>Dec</w:t>
            </w:r>
          </w:p>
          <w:p w:rsidR="0072100D" w:rsidRDefault="0072100D" w:rsidP="00A14708">
            <w:pPr>
              <w:jc w:val="center"/>
            </w:pPr>
            <w:r>
              <w:t>9 - 14</w:t>
            </w:r>
          </w:p>
        </w:tc>
        <w:tc>
          <w:tcPr>
            <w:tcW w:w="2448" w:type="dxa"/>
            <w:vAlign w:val="center"/>
          </w:tcPr>
          <w:p w:rsidR="0072100D" w:rsidRDefault="0072100D" w:rsidP="00A14708">
            <w:pPr>
              <w:jc w:val="center"/>
            </w:pPr>
            <w:r>
              <w:t>Final Exams</w:t>
            </w:r>
          </w:p>
        </w:tc>
        <w:tc>
          <w:tcPr>
            <w:tcW w:w="5186" w:type="dxa"/>
            <w:shd w:val="clear" w:color="auto" w:fill="F2F2F2"/>
            <w:vAlign w:val="center"/>
          </w:tcPr>
          <w:p w:rsidR="0072100D" w:rsidRDefault="0072100D" w:rsidP="00A14708"/>
        </w:tc>
        <w:tc>
          <w:tcPr>
            <w:tcW w:w="2051" w:type="dxa"/>
            <w:vAlign w:val="center"/>
          </w:tcPr>
          <w:p w:rsidR="0072100D" w:rsidRDefault="0072100D" w:rsidP="00A14708">
            <w:pPr>
              <w:jc w:val="center"/>
            </w:pPr>
          </w:p>
        </w:tc>
        <w:tc>
          <w:tcPr>
            <w:tcW w:w="1980" w:type="dxa"/>
            <w:vAlign w:val="center"/>
          </w:tcPr>
          <w:p w:rsidR="0072100D" w:rsidRDefault="0072100D" w:rsidP="00A14708">
            <w:pPr>
              <w:jc w:val="center"/>
            </w:pPr>
          </w:p>
        </w:tc>
      </w:tr>
    </w:tbl>
    <w:p w:rsidR="00EB21B9" w:rsidRPr="00A57CC3" w:rsidRDefault="00EB21B9" w:rsidP="00EA1763">
      <w:pPr>
        <w:rPr>
          <w:b/>
          <w:i/>
          <w:color w:val="FF0000"/>
        </w:rPr>
      </w:pPr>
    </w:p>
    <w:p w:rsidR="00EA1763" w:rsidRPr="00A57CC3" w:rsidRDefault="00EA1763" w:rsidP="00EA1763">
      <w:pPr>
        <w:rPr>
          <w:b/>
          <w:i/>
          <w:color w:val="FF0000"/>
        </w:rPr>
      </w:pPr>
      <w:r w:rsidRPr="00A57CC3">
        <w:rPr>
          <w:b/>
          <w:i/>
          <w:color w:val="FF0000"/>
        </w:rPr>
        <w:t>*** This schedule is timeline to change at any time by your instruction ***</w:t>
      </w:r>
    </w:p>
    <w:p w:rsidR="0058586A" w:rsidRDefault="0058586A" w:rsidP="0058586A">
      <w:r>
        <w:t>Labor Day (National Holiday) -- Monday, September 1, 2014 (Week #2)</w:t>
      </w:r>
    </w:p>
    <w:p w:rsidR="0058586A" w:rsidRDefault="0058586A" w:rsidP="0058586A">
      <w:r>
        <w:t>College Night (No Classes) – Thursday, October 9, 2014 (Week #7)</w:t>
      </w:r>
    </w:p>
    <w:p w:rsidR="0058586A" w:rsidRDefault="0058586A" w:rsidP="0058586A">
      <w:r>
        <w:t>Thanksgiving Break (No Classes) – November 26 – 30, 2014 (Week #14)</w:t>
      </w:r>
    </w:p>
    <w:p w:rsidR="005E4A46" w:rsidRPr="00EA1763" w:rsidRDefault="005E4A46" w:rsidP="00EB21B9"/>
    <w:sectPr w:rsidR="005E4A46" w:rsidRPr="00EA1763" w:rsidSect="002C72B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2D" w:rsidRPr="005E3C05" w:rsidRDefault="0085332D" w:rsidP="005E3C05">
      <w:r>
        <w:separator/>
      </w:r>
    </w:p>
  </w:endnote>
  <w:endnote w:type="continuationSeparator" w:id="0">
    <w:p w:rsidR="0085332D" w:rsidRPr="005E3C05" w:rsidRDefault="0085332D" w:rsidP="005E3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2D" w:rsidRPr="005E3C05" w:rsidRDefault="0085332D" w:rsidP="005E3C05">
      <w:r>
        <w:separator/>
      </w:r>
    </w:p>
  </w:footnote>
  <w:footnote w:type="continuationSeparator" w:id="0">
    <w:p w:rsidR="0085332D" w:rsidRPr="005E3C05" w:rsidRDefault="0085332D" w:rsidP="005E3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AC5"/>
    <w:multiLevelType w:val="singleLevel"/>
    <w:tmpl w:val="25BE3056"/>
    <w:lvl w:ilvl="0">
      <w:start w:val="1"/>
      <w:numFmt w:val="decimal"/>
      <w:lvlText w:val="%1."/>
      <w:lvlJc w:val="left"/>
      <w:pPr>
        <w:tabs>
          <w:tab w:val="num" w:pos="720"/>
        </w:tabs>
        <w:ind w:left="720" w:hanging="720"/>
      </w:pPr>
      <w:rPr>
        <w:rFonts w:hint="default"/>
      </w:rPr>
    </w:lvl>
  </w:abstractNum>
  <w:abstractNum w:abstractNumId="1">
    <w:nsid w:val="0D9F4131"/>
    <w:multiLevelType w:val="hybridMultilevel"/>
    <w:tmpl w:val="2AAA2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415F17"/>
    <w:multiLevelType w:val="singleLevel"/>
    <w:tmpl w:val="943C5910"/>
    <w:lvl w:ilvl="0">
      <w:start w:val="14"/>
      <w:numFmt w:val="decimal"/>
      <w:lvlText w:val="%1"/>
      <w:lvlJc w:val="left"/>
      <w:pPr>
        <w:tabs>
          <w:tab w:val="num" w:pos="990"/>
        </w:tabs>
        <w:ind w:left="990" w:hanging="360"/>
      </w:pPr>
      <w:rPr>
        <w:rFonts w:hint="default"/>
      </w:rPr>
    </w:lvl>
  </w:abstractNum>
  <w:abstractNum w:abstractNumId="3">
    <w:nsid w:val="10665022"/>
    <w:multiLevelType w:val="hybridMultilevel"/>
    <w:tmpl w:val="60B6A966"/>
    <w:lvl w:ilvl="0" w:tplc="589CC5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07115"/>
    <w:multiLevelType w:val="hybridMultilevel"/>
    <w:tmpl w:val="28EC29DE"/>
    <w:lvl w:ilvl="0" w:tplc="C29C5B62">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1A691A"/>
    <w:multiLevelType w:val="hybridMultilevel"/>
    <w:tmpl w:val="2850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90A19"/>
    <w:multiLevelType w:val="singleLevel"/>
    <w:tmpl w:val="25BE3056"/>
    <w:lvl w:ilvl="0">
      <w:start w:val="1"/>
      <w:numFmt w:val="decimal"/>
      <w:lvlText w:val="%1."/>
      <w:lvlJc w:val="left"/>
      <w:pPr>
        <w:tabs>
          <w:tab w:val="num" w:pos="720"/>
        </w:tabs>
        <w:ind w:left="720" w:hanging="720"/>
      </w:pPr>
      <w:rPr>
        <w:rFonts w:hint="default"/>
      </w:rPr>
    </w:lvl>
  </w:abstractNum>
  <w:abstractNum w:abstractNumId="8">
    <w:nsid w:val="2C3F1C6D"/>
    <w:multiLevelType w:val="hybridMultilevel"/>
    <w:tmpl w:val="B2E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0">
    <w:nsid w:val="3CD4516B"/>
    <w:multiLevelType w:val="singleLevel"/>
    <w:tmpl w:val="6DF2643A"/>
    <w:lvl w:ilvl="0">
      <w:start w:val="29"/>
      <w:numFmt w:val="decimal"/>
      <w:lvlText w:val="%1"/>
      <w:lvlJc w:val="left"/>
      <w:pPr>
        <w:tabs>
          <w:tab w:val="num" w:pos="1080"/>
        </w:tabs>
        <w:ind w:left="1080" w:hanging="450"/>
      </w:pPr>
      <w:rPr>
        <w:rFonts w:hint="default"/>
      </w:rPr>
    </w:lvl>
  </w:abstractNum>
  <w:abstractNum w:abstractNumId="11">
    <w:nsid w:val="3E3526F9"/>
    <w:multiLevelType w:val="hybridMultilevel"/>
    <w:tmpl w:val="E2FC7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604633"/>
    <w:multiLevelType w:val="singleLevel"/>
    <w:tmpl w:val="89CE27D0"/>
    <w:lvl w:ilvl="0">
      <w:start w:val="7"/>
      <w:numFmt w:val="decimalZero"/>
      <w:lvlText w:val="%1"/>
      <w:lvlJc w:val="left"/>
      <w:pPr>
        <w:tabs>
          <w:tab w:val="num" w:pos="1080"/>
        </w:tabs>
        <w:ind w:left="1080" w:hanging="450"/>
      </w:pPr>
      <w:rPr>
        <w:rFonts w:hint="default"/>
      </w:rPr>
    </w:lvl>
  </w:abstractNum>
  <w:abstractNum w:abstractNumId="13">
    <w:nsid w:val="4A2E78F6"/>
    <w:multiLevelType w:val="hybridMultilevel"/>
    <w:tmpl w:val="B130F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6C5029"/>
    <w:multiLevelType w:val="hybridMultilevel"/>
    <w:tmpl w:val="8C0AD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884EEC"/>
    <w:multiLevelType w:val="hybridMultilevel"/>
    <w:tmpl w:val="0330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F244E"/>
    <w:multiLevelType w:val="singleLevel"/>
    <w:tmpl w:val="1E72419C"/>
    <w:lvl w:ilvl="0">
      <w:start w:val="1"/>
      <w:numFmt w:val="decimal"/>
      <w:lvlText w:val="%1."/>
      <w:lvlJc w:val="left"/>
      <w:pPr>
        <w:tabs>
          <w:tab w:val="num" w:pos="720"/>
        </w:tabs>
        <w:ind w:left="720" w:hanging="720"/>
      </w:pPr>
      <w:rPr>
        <w:rFonts w:hint="default"/>
        <w:b w:val="0"/>
      </w:rPr>
    </w:lvl>
  </w:abstractNum>
  <w:abstractNum w:abstractNumId="17">
    <w:nsid w:val="59C76A29"/>
    <w:multiLevelType w:val="hybridMultilevel"/>
    <w:tmpl w:val="F80E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90EC4"/>
    <w:multiLevelType w:val="singleLevel"/>
    <w:tmpl w:val="4DFE6D64"/>
    <w:lvl w:ilvl="0">
      <w:start w:val="12"/>
      <w:numFmt w:val="decimal"/>
      <w:lvlText w:val="%1"/>
      <w:lvlJc w:val="left"/>
      <w:pPr>
        <w:tabs>
          <w:tab w:val="num" w:pos="1080"/>
        </w:tabs>
        <w:ind w:left="1080" w:hanging="450"/>
      </w:pPr>
      <w:rPr>
        <w:rFonts w:hint="default"/>
      </w:rPr>
    </w:lvl>
  </w:abstractNum>
  <w:abstractNum w:abstractNumId="19">
    <w:nsid w:val="63DF2E89"/>
    <w:multiLevelType w:val="hybridMultilevel"/>
    <w:tmpl w:val="FBB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80FB7"/>
    <w:multiLevelType w:val="singleLevel"/>
    <w:tmpl w:val="1E72419C"/>
    <w:lvl w:ilvl="0">
      <w:start w:val="1"/>
      <w:numFmt w:val="decimal"/>
      <w:lvlText w:val="%1."/>
      <w:lvlJc w:val="left"/>
      <w:pPr>
        <w:tabs>
          <w:tab w:val="num" w:pos="720"/>
        </w:tabs>
        <w:ind w:left="720" w:hanging="720"/>
      </w:pPr>
      <w:rPr>
        <w:rFonts w:hint="default"/>
        <w:b w:val="0"/>
      </w:rPr>
    </w:lvl>
  </w:abstractNum>
  <w:abstractNum w:abstractNumId="21">
    <w:nsid w:val="66482B12"/>
    <w:multiLevelType w:val="hybridMultilevel"/>
    <w:tmpl w:val="EE20F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FC534F4"/>
    <w:multiLevelType w:val="singleLevel"/>
    <w:tmpl w:val="6ECABAB4"/>
    <w:lvl w:ilvl="0">
      <w:start w:val="1"/>
      <w:numFmt w:val="decimal"/>
      <w:lvlText w:val="%1."/>
      <w:lvlJc w:val="left"/>
      <w:pPr>
        <w:tabs>
          <w:tab w:val="num" w:pos="1080"/>
        </w:tabs>
        <w:ind w:left="1080" w:hanging="360"/>
      </w:pPr>
      <w:rPr>
        <w:rFonts w:hint="default"/>
      </w:rPr>
    </w:lvl>
  </w:abstractNum>
  <w:abstractNum w:abstractNumId="23">
    <w:nsid w:val="74162F39"/>
    <w:multiLevelType w:val="hybridMultilevel"/>
    <w:tmpl w:val="FFD6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65492"/>
    <w:multiLevelType w:val="hybridMultilevel"/>
    <w:tmpl w:val="625E4C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F1D5CFD"/>
    <w:multiLevelType w:val="hybridMultilevel"/>
    <w:tmpl w:val="43488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2"/>
  </w:num>
  <w:num w:numId="3">
    <w:abstractNumId w:val="18"/>
  </w:num>
  <w:num w:numId="4">
    <w:abstractNumId w:val="2"/>
  </w:num>
  <w:num w:numId="5">
    <w:abstractNumId w:val="22"/>
  </w:num>
  <w:num w:numId="6">
    <w:abstractNumId w:val="7"/>
  </w:num>
  <w:num w:numId="7">
    <w:abstractNumId w:val="16"/>
  </w:num>
  <w:num w:numId="8">
    <w:abstractNumId w:val="4"/>
  </w:num>
  <w:num w:numId="9">
    <w:abstractNumId w:val="0"/>
  </w:num>
  <w:num w:numId="10">
    <w:abstractNumId w:val="20"/>
  </w:num>
  <w:num w:numId="11">
    <w:abstractNumId w:val="23"/>
  </w:num>
  <w:num w:numId="12">
    <w:abstractNumId w:val="3"/>
  </w:num>
  <w:num w:numId="13">
    <w:abstractNumId w:val="6"/>
  </w:num>
  <w:num w:numId="14">
    <w:abstractNumId w:val="13"/>
  </w:num>
  <w:num w:numId="15">
    <w:abstractNumId w:val="17"/>
  </w:num>
  <w:num w:numId="16">
    <w:abstractNumId w:val="24"/>
  </w:num>
  <w:num w:numId="17">
    <w:abstractNumId w:val="21"/>
  </w:num>
  <w:num w:numId="18">
    <w:abstractNumId w:val="5"/>
  </w:num>
  <w:num w:numId="19">
    <w:abstractNumId w:val="19"/>
  </w:num>
  <w:num w:numId="20">
    <w:abstractNumId w:val="9"/>
  </w:num>
  <w:num w:numId="21">
    <w:abstractNumId w:val="25"/>
  </w:num>
  <w:num w:numId="22">
    <w:abstractNumId w:val="14"/>
  </w:num>
  <w:num w:numId="23">
    <w:abstractNumId w:val="11"/>
  </w:num>
  <w:num w:numId="24">
    <w:abstractNumId w:val="1"/>
  </w:num>
  <w:num w:numId="25">
    <w:abstractNumId w:val="15"/>
  </w:num>
  <w:num w:numId="26">
    <w:abstractNumId w:val="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DD0F6A"/>
    <w:rsid w:val="00006A6F"/>
    <w:rsid w:val="00012A5C"/>
    <w:rsid w:val="0001565F"/>
    <w:rsid w:val="000214B0"/>
    <w:rsid w:val="00024FBC"/>
    <w:rsid w:val="00032B6B"/>
    <w:rsid w:val="000330BC"/>
    <w:rsid w:val="00044BF3"/>
    <w:rsid w:val="000467E5"/>
    <w:rsid w:val="00050CE5"/>
    <w:rsid w:val="000603CD"/>
    <w:rsid w:val="00060B40"/>
    <w:rsid w:val="00071870"/>
    <w:rsid w:val="00083A09"/>
    <w:rsid w:val="00085D19"/>
    <w:rsid w:val="000A1D1A"/>
    <w:rsid w:val="000C23C4"/>
    <w:rsid w:val="000C55A1"/>
    <w:rsid w:val="000E2B02"/>
    <w:rsid w:val="000E403E"/>
    <w:rsid w:val="000E4738"/>
    <w:rsid w:val="000E5791"/>
    <w:rsid w:val="000E6199"/>
    <w:rsid w:val="000E742D"/>
    <w:rsid w:val="00101E45"/>
    <w:rsid w:val="00104CC0"/>
    <w:rsid w:val="00107C75"/>
    <w:rsid w:val="0011059C"/>
    <w:rsid w:val="0011708D"/>
    <w:rsid w:val="001175BC"/>
    <w:rsid w:val="00117D24"/>
    <w:rsid w:val="001208E1"/>
    <w:rsid w:val="00127517"/>
    <w:rsid w:val="00133F2F"/>
    <w:rsid w:val="00151835"/>
    <w:rsid w:val="00152C7E"/>
    <w:rsid w:val="0016784C"/>
    <w:rsid w:val="00171EB8"/>
    <w:rsid w:val="00185CEA"/>
    <w:rsid w:val="0019591E"/>
    <w:rsid w:val="00195FF5"/>
    <w:rsid w:val="001B2DEB"/>
    <w:rsid w:val="001D0261"/>
    <w:rsid w:val="001D07B4"/>
    <w:rsid w:val="001D51F1"/>
    <w:rsid w:val="002029D2"/>
    <w:rsid w:val="0021160C"/>
    <w:rsid w:val="002135BD"/>
    <w:rsid w:val="00216C55"/>
    <w:rsid w:val="002224BD"/>
    <w:rsid w:val="00222FEE"/>
    <w:rsid w:val="00234EA2"/>
    <w:rsid w:val="0024064C"/>
    <w:rsid w:val="00253DD9"/>
    <w:rsid w:val="002544C7"/>
    <w:rsid w:val="002557BA"/>
    <w:rsid w:val="002820AE"/>
    <w:rsid w:val="00290314"/>
    <w:rsid w:val="00292522"/>
    <w:rsid w:val="00297440"/>
    <w:rsid w:val="002A465F"/>
    <w:rsid w:val="002A49AC"/>
    <w:rsid w:val="002C1A9C"/>
    <w:rsid w:val="002C4383"/>
    <w:rsid w:val="002C72B2"/>
    <w:rsid w:val="002D072E"/>
    <w:rsid w:val="002D0853"/>
    <w:rsid w:val="002D6857"/>
    <w:rsid w:val="002D79D3"/>
    <w:rsid w:val="002E4DFB"/>
    <w:rsid w:val="002E5096"/>
    <w:rsid w:val="002E75F1"/>
    <w:rsid w:val="002F332D"/>
    <w:rsid w:val="002F6E57"/>
    <w:rsid w:val="00306674"/>
    <w:rsid w:val="00310882"/>
    <w:rsid w:val="00317A10"/>
    <w:rsid w:val="00341796"/>
    <w:rsid w:val="003458A2"/>
    <w:rsid w:val="00347EE4"/>
    <w:rsid w:val="00372C3D"/>
    <w:rsid w:val="003844F1"/>
    <w:rsid w:val="00394172"/>
    <w:rsid w:val="003946CE"/>
    <w:rsid w:val="00394922"/>
    <w:rsid w:val="0039509D"/>
    <w:rsid w:val="003A127A"/>
    <w:rsid w:val="003B532D"/>
    <w:rsid w:val="003C4933"/>
    <w:rsid w:val="003C4CBD"/>
    <w:rsid w:val="003D209C"/>
    <w:rsid w:val="003D3B13"/>
    <w:rsid w:val="003D3CC1"/>
    <w:rsid w:val="003D577D"/>
    <w:rsid w:val="003E7E99"/>
    <w:rsid w:val="003F4DC2"/>
    <w:rsid w:val="004067D9"/>
    <w:rsid w:val="00406AA9"/>
    <w:rsid w:val="00407078"/>
    <w:rsid w:val="0041050E"/>
    <w:rsid w:val="0041106B"/>
    <w:rsid w:val="00416008"/>
    <w:rsid w:val="00420AB7"/>
    <w:rsid w:val="00421EEA"/>
    <w:rsid w:val="0042240A"/>
    <w:rsid w:val="00424A76"/>
    <w:rsid w:val="00436ADF"/>
    <w:rsid w:val="00436E10"/>
    <w:rsid w:val="00437E03"/>
    <w:rsid w:val="0044210B"/>
    <w:rsid w:val="0044360D"/>
    <w:rsid w:val="00443A03"/>
    <w:rsid w:val="00446E29"/>
    <w:rsid w:val="00450221"/>
    <w:rsid w:val="0045105D"/>
    <w:rsid w:val="00451191"/>
    <w:rsid w:val="00465DE0"/>
    <w:rsid w:val="00472659"/>
    <w:rsid w:val="00480589"/>
    <w:rsid w:val="004939BA"/>
    <w:rsid w:val="00495814"/>
    <w:rsid w:val="0049776C"/>
    <w:rsid w:val="00497DE4"/>
    <w:rsid w:val="004A5AD1"/>
    <w:rsid w:val="004B2C81"/>
    <w:rsid w:val="004B3042"/>
    <w:rsid w:val="004B4C70"/>
    <w:rsid w:val="004B6478"/>
    <w:rsid w:val="004C1208"/>
    <w:rsid w:val="004E4AE0"/>
    <w:rsid w:val="004F3EDB"/>
    <w:rsid w:val="004F40DC"/>
    <w:rsid w:val="004F710C"/>
    <w:rsid w:val="00510055"/>
    <w:rsid w:val="0051197A"/>
    <w:rsid w:val="00514A36"/>
    <w:rsid w:val="00522F13"/>
    <w:rsid w:val="00523775"/>
    <w:rsid w:val="00531695"/>
    <w:rsid w:val="0053445A"/>
    <w:rsid w:val="00534F62"/>
    <w:rsid w:val="00543291"/>
    <w:rsid w:val="00550F0E"/>
    <w:rsid w:val="005560FB"/>
    <w:rsid w:val="00556222"/>
    <w:rsid w:val="00565D11"/>
    <w:rsid w:val="00566010"/>
    <w:rsid w:val="005707E4"/>
    <w:rsid w:val="00572805"/>
    <w:rsid w:val="00573846"/>
    <w:rsid w:val="00577ABC"/>
    <w:rsid w:val="00581639"/>
    <w:rsid w:val="005835EA"/>
    <w:rsid w:val="0058586A"/>
    <w:rsid w:val="00586B9D"/>
    <w:rsid w:val="005949BD"/>
    <w:rsid w:val="00594DBD"/>
    <w:rsid w:val="005B6BDD"/>
    <w:rsid w:val="005C1C09"/>
    <w:rsid w:val="005C31B0"/>
    <w:rsid w:val="005E1FFB"/>
    <w:rsid w:val="005E3C05"/>
    <w:rsid w:val="005E4A46"/>
    <w:rsid w:val="005F1EB4"/>
    <w:rsid w:val="005F6BCE"/>
    <w:rsid w:val="006006AE"/>
    <w:rsid w:val="00600A3D"/>
    <w:rsid w:val="006073A3"/>
    <w:rsid w:val="006222E5"/>
    <w:rsid w:val="006245C1"/>
    <w:rsid w:val="00625092"/>
    <w:rsid w:val="006326C5"/>
    <w:rsid w:val="00633B41"/>
    <w:rsid w:val="006357D2"/>
    <w:rsid w:val="006376B0"/>
    <w:rsid w:val="006470C1"/>
    <w:rsid w:val="00650D6C"/>
    <w:rsid w:val="0066024F"/>
    <w:rsid w:val="006922C7"/>
    <w:rsid w:val="00696DAF"/>
    <w:rsid w:val="006D2EF1"/>
    <w:rsid w:val="006D5D50"/>
    <w:rsid w:val="006E3533"/>
    <w:rsid w:val="006F33EF"/>
    <w:rsid w:val="006F33F3"/>
    <w:rsid w:val="006F6AA9"/>
    <w:rsid w:val="00710E1A"/>
    <w:rsid w:val="007139C0"/>
    <w:rsid w:val="0072100D"/>
    <w:rsid w:val="00737C24"/>
    <w:rsid w:val="00740941"/>
    <w:rsid w:val="00746DDF"/>
    <w:rsid w:val="00752E10"/>
    <w:rsid w:val="00761B75"/>
    <w:rsid w:val="00763D97"/>
    <w:rsid w:val="0077160B"/>
    <w:rsid w:val="00771965"/>
    <w:rsid w:val="007865C2"/>
    <w:rsid w:val="00786E3E"/>
    <w:rsid w:val="007A70F7"/>
    <w:rsid w:val="007B28DF"/>
    <w:rsid w:val="007C00A2"/>
    <w:rsid w:val="007C0DEE"/>
    <w:rsid w:val="007D2F6B"/>
    <w:rsid w:val="007F342A"/>
    <w:rsid w:val="007F652C"/>
    <w:rsid w:val="00820F33"/>
    <w:rsid w:val="00831F09"/>
    <w:rsid w:val="008356A0"/>
    <w:rsid w:val="0083677B"/>
    <w:rsid w:val="00841ACF"/>
    <w:rsid w:val="00847E5A"/>
    <w:rsid w:val="0085332D"/>
    <w:rsid w:val="008607D7"/>
    <w:rsid w:val="00863782"/>
    <w:rsid w:val="00866F36"/>
    <w:rsid w:val="00876B4A"/>
    <w:rsid w:val="008871D9"/>
    <w:rsid w:val="008B2B4E"/>
    <w:rsid w:val="008B6570"/>
    <w:rsid w:val="008D178A"/>
    <w:rsid w:val="008E284D"/>
    <w:rsid w:val="008E2BA6"/>
    <w:rsid w:val="00902486"/>
    <w:rsid w:val="0090285F"/>
    <w:rsid w:val="0090578B"/>
    <w:rsid w:val="00907738"/>
    <w:rsid w:val="00911976"/>
    <w:rsid w:val="009131E0"/>
    <w:rsid w:val="009150A3"/>
    <w:rsid w:val="009364DE"/>
    <w:rsid w:val="009422FB"/>
    <w:rsid w:val="00967C0A"/>
    <w:rsid w:val="009714E3"/>
    <w:rsid w:val="00990E28"/>
    <w:rsid w:val="00990F2B"/>
    <w:rsid w:val="009977A8"/>
    <w:rsid w:val="009A78C3"/>
    <w:rsid w:val="009B3C7F"/>
    <w:rsid w:val="009C0501"/>
    <w:rsid w:val="009C3195"/>
    <w:rsid w:val="009D1FBC"/>
    <w:rsid w:val="009E0D8E"/>
    <w:rsid w:val="009E17FF"/>
    <w:rsid w:val="009E40AE"/>
    <w:rsid w:val="009F0C27"/>
    <w:rsid w:val="00A07733"/>
    <w:rsid w:val="00A1019F"/>
    <w:rsid w:val="00A15C76"/>
    <w:rsid w:val="00A41FB0"/>
    <w:rsid w:val="00A52465"/>
    <w:rsid w:val="00A54934"/>
    <w:rsid w:val="00A57CC3"/>
    <w:rsid w:val="00A61F4E"/>
    <w:rsid w:val="00A62A2C"/>
    <w:rsid w:val="00A70046"/>
    <w:rsid w:val="00A92F54"/>
    <w:rsid w:val="00A942A6"/>
    <w:rsid w:val="00AA2C85"/>
    <w:rsid w:val="00AA3BE9"/>
    <w:rsid w:val="00AA66FD"/>
    <w:rsid w:val="00AA77CF"/>
    <w:rsid w:val="00AB56DD"/>
    <w:rsid w:val="00AE37FE"/>
    <w:rsid w:val="00AE4536"/>
    <w:rsid w:val="00AE4724"/>
    <w:rsid w:val="00AF4884"/>
    <w:rsid w:val="00AF75B5"/>
    <w:rsid w:val="00B016A9"/>
    <w:rsid w:val="00B01933"/>
    <w:rsid w:val="00B107E0"/>
    <w:rsid w:val="00B331B3"/>
    <w:rsid w:val="00B3557E"/>
    <w:rsid w:val="00B40E0B"/>
    <w:rsid w:val="00B42AFE"/>
    <w:rsid w:val="00B46EBB"/>
    <w:rsid w:val="00B47A40"/>
    <w:rsid w:val="00B51004"/>
    <w:rsid w:val="00B52934"/>
    <w:rsid w:val="00B57944"/>
    <w:rsid w:val="00B63BA5"/>
    <w:rsid w:val="00B6500E"/>
    <w:rsid w:val="00B664C4"/>
    <w:rsid w:val="00B73F5A"/>
    <w:rsid w:val="00B74AE7"/>
    <w:rsid w:val="00B76165"/>
    <w:rsid w:val="00B81448"/>
    <w:rsid w:val="00B9418D"/>
    <w:rsid w:val="00BB405B"/>
    <w:rsid w:val="00BC22CB"/>
    <w:rsid w:val="00BD1C49"/>
    <w:rsid w:val="00BD3FEA"/>
    <w:rsid w:val="00BF38F3"/>
    <w:rsid w:val="00C1093A"/>
    <w:rsid w:val="00C14CC4"/>
    <w:rsid w:val="00C20812"/>
    <w:rsid w:val="00C21617"/>
    <w:rsid w:val="00C22F07"/>
    <w:rsid w:val="00C27AF6"/>
    <w:rsid w:val="00C34DDC"/>
    <w:rsid w:val="00C36BEE"/>
    <w:rsid w:val="00C3746E"/>
    <w:rsid w:val="00C8598E"/>
    <w:rsid w:val="00C905A0"/>
    <w:rsid w:val="00C930E6"/>
    <w:rsid w:val="00CA59A7"/>
    <w:rsid w:val="00CA758B"/>
    <w:rsid w:val="00CD7541"/>
    <w:rsid w:val="00CE091E"/>
    <w:rsid w:val="00CE31A8"/>
    <w:rsid w:val="00CE5CEF"/>
    <w:rsid w:val="00D012A8"/>
    <w:rsid w:val="00D230EF"/>
    <w:rsid w:val="00D27E75"/>
    <w:rsid w:val="00D32C71"/>
    <w:rsid w:val="00D37417"/>
    <w:rsid w:val="00D4122E"/>
    <w:rsid w:val="00D418C9"/>
    <w:rsid w:val="00D426B0"/>
    <w:rsid w:val="00D637D2"/>
    <w:rsid w:val="00D80066"/>
    <w:rsid w:val="00D8085D"/>
    <w:rsid w:val="00D82E79"/>
    <w:rsid w:val="00D8346C"/>
    <w:rsid w:val="00D83A81"/>
    <w:rsid w:val="00D86AC9"/>
    <w:rsid w:val="00D93086"/>
    <w:rsid w:val="00D96BAD"/>
    <w:rsid w:val="00DA0642"/>
    <w:rsid w:val="00DA115D"/>
    <w:rsid w:val="00DB010B"/>
    <w:rsid w:val="00DB3B89"/>
    <w:rsid w:val="00DC28E1"/>
    <w:rsid w:val="00DD01C4"/>
    <w:rsid w:val="00DD0660"/>
    <w:rsid w:val="00DD0F6A"/>
    <w:rsid w:val="00DD37D4"/>
    <w:rsid w:val="00DD69DE"/>
    <w:rsid w:val="00DD6B1D"/>
    <w:rsid w:val="00DE758B"/>
    <w:rsid w:val="00E066E4"/>
    <w:rsid w:val="00E11113"/>
    <w:rsid w:val="00E116B3"/>
    <w:rsid w:val="00E26741"/>
    <w:rsid w:val="00E334DD"/>
    <w:rsid w:val="00E35B62"/>
    <w:rsid w:val="00E40DA7"/>
    <w:rsid w:val="00E67AA6"/>
    <w:rsid w:val="00E84859"/>
    <w:rsid w:val="00E91E4E"/>
    <w:rsid w:val="00EA1763"/>
    <w:rsid w:val="00EA3C2F"/>
    <w:rsid w:val="00EB1F1D"/>
    <w:rsid w:val="00EB21B9"/>
    <w:rsid w:val="00EB2913"/>
    <w:rsid w:val="00EB549D"/>
    <w:rsid w:val="00EB5561"/>
    <w:rsid w:val="00EB77F8"/>
    <w:rsid w:val="00EC627E"/>
    <w:rsid w:val="00ED0FE6"/>
    <w:rsid w:val="00F0023C"/>
    <w:rsid w:val="00F01023"/>
    <w:rsid w:val="00F06BD4"/>
    <w:rsid w:val="00F1672B"/>
    <w:rsid w:val="00F173E2"/>
    <w:rsid w:val="00F2706D"/>
    <w:rsid w:val="00F5577F"/>
    <w:rsid w:val="00F56065"/>
    <w:rsid w:val="00F6454D"/>
    <w:rsid w:val="00F87BCC"/>
    <w:rsid w:val="00FA64F7"/>
    <w:rsid w:val="00FB31DB"/>
    <w:rsid w:val="00FB5451"/>
    <w:rsid w:val="00FB6FF0"/>
    <w:rsid w:val="00FC4B17"/>
    <w:rsid w:val="00FD2EC8"/>
    <w:rsid w:val="00FD3008"/>
    <w:rsid w:val="00FE055B"/>
    <w:rsid w:val="00FE6AE9"/>
    <w:rsid w:val="00FE70A6"/>
    <w:rsid w:val="00FF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23C"/>
    <w:pPr>
      <w:widowControl w:val="0"/>
    </w:pPr>
    <w:rPr>
      <w:rFonts w:ascii="Arial" w:hAnsi="Arial"/>
      <w:snapToGrid w:val="0"/>
      <w:sz w:val="24"/>
    </w:rPr>
  </w:style>
  <w:style w:type="paragraph" w:styleId="Heading1">
    <w:name w:val="heading 1"/>
    <w:basedOn w:val="Normal"/>
    <w:next w:val="Normal"/>
    <w:qFormat/>
    <w:rsid w:val="00F0023C"/>
    <w:pPr>
      <w:keepNext/>
      <w:tabs>
        <w:tab w:val="left" w:pos="-1080"/>
        <w:tab w:val="left" w:pos="-720"/>
        <w:tab w:val="left" w:pos="0"/>
        <w:tab w:val="left" w:pos="720"/>
        <w:tab w:val="left" w:pos="1440"/>
        <w:tab w:val="left" w:pos="2160"/>
        <w:tab w:val="left" w:pos="2430"/>
        <w:tab w:val="left" w:pos="3600"/>
      </w:tabs>
      <w:jc w:val="both"/>
      <w:outlineLvl w:val="0"/>
    </w:pPr>
    <w:rPr>
      <w:rFonts w:ascii="Times New Roman" w:hAnsi="Times New Roman"/>
      <w:i/>
      <w:sz w:val="22"/>
    </w:rPr>
  </w:style>
  <w:style w:type="paragraph" w:styleId="Heading3">
    <w:name w:val="heading 3"/>
    <w:basedOn w:val="Normal"/>
    <w:next w:val="Normal"/>
    <w:link w:val="Heading3Char"/>
    <w:unhideWhenUsed/>
    <w:qFormat/>
    <w:rsid w:val="007F3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023C"/>
  </w:style>
  <w:style w:type="paragraph" w:styleId="BodyTextIndent">
    <w:name w:val="Body Text Indent"/>
    <w:basedOn w:val="Normal"/>
    <w:rsid w:val="00F0023C"/>
    <w:pPr>
      <w:shd w:val="pct10" w:color="000000" w:fill="FFFFFF"/>
      <w:tabs>
        <w:tab w:val="left" w:pos="-1080"/>
        <w:tab w:val="left" w:pos="-720"/>
        <w:tab w:val="left" w:pos="0"/>
        <w:tab w:val="left" w:pos="720"/>
        <w:tab w:val="left" w:pos="1440"/>
        <w:tab w:val="left" w:pos="2160"/>
        <w:tab w:val="left" w:pos="2430"/>
        <w:tab w:val="left" w:pos="3600"/>
      </w:tabs>
      <w:ind w:left="720" w:hanging="1872"/>
      <w:jc w:val="both"/>
    </w:pPr>
    <w:rPr>
      <w:rFonts w:ascii="Times New Roman" w:hAnsi="Times New Roman"/>
      <w:sz w:val="22"/>
    </w:rPr>
  </w:style>
  <w:style w:type="paragraph" w:styleId="BodyText">
    <w:name w:val="Body Text"/>
    <w:basedOn w:val="Normal"/>
    <w:rsid w:val="00F0023C"/>
    <w:pPr>
      <w:tabs>
        <w:tab w:val="left" w:pos="-1080"/>
        <w:tab w:val="left" w:pos="-720"/>
        <w:tab w:val="left" w:pos="0"/>
        <w:tab w:val="left" w:pos="720"/>
        <w:tab w:val="left" w:pos="1440"/>
        <w:tab w:val="left" w:pos="2160"/>
        <w:tab w:val="left" w:pos="2430"/>
        <w:tab w:val="left" w:pos="3600"/>
      </w:tabs>
      <w:jc w:val="both"/>
    </w:pPr>
    <w:rPr>
      <w:rFonts w:ascii="Times New Roman" w:hAnsi="Times New Roman"/>
      <w:sz w:val="22"/>
    </w:rPr>
  </w:style>
  <w:style w:type="character" w:styleId="Hyperlink">
    <w:name w:val="Hyperlink"/>
    <w:basedOn w:val="DefaultParagraphFont"/>
    <w:rsid w:val="00F0023C"/>
    <w:rPr>
      <w:color w:val="0000FF"/>
      <w:u w:val="single"/>
    </w:rPr>
  </w:style>
  <w:style w:type="paragraph" w:styleId="BodyTextIndent2">
    <w:name w:val="Body Text Indent 2"/>
    <w:basedOn w:val="Normal"/>
    <w:rsid w:val="00F0023C"/>
    <w:pPr>
      <w:ind w:left="720"/>
    </w:pPr>
    <w:rPr>
      <w:rFonts w:ascii="Times New Roman" w:hAnsi="Times New Roman"/>
      <w:sz w:val="22"/>
    </w:rPr>
  </w:style>
  <w:style w:type="paragraph" w:styleId="BalloonText">
    <w:name w:val="Balloon Text"/>
    <w:basedOn w:val="Normal"/>
    <w:semiHidden/>
    <w:rsid w:val="0041050E"/>
    <w:rPr>
      <w:rFonts w:ascii="Tahoma" w:hAnsi="Tahoma" w:cs="Tahoma"/>
      <w:sz w:val="16"/>
      <w:szCs w:val="16"/>
    </w:rPr>
  </w:style>
  <w:style w:type="paragraph" w:styleId="ListParagraph">
    <w:name w:val="List Paragraph"/>
    <w:basedOn w:val="Normal"/>
    <w:uiPriority w:val="34"/>
    <w:qFormat/>
    <w:rsid w:val="00AE4724"/>
    <w:pPr>
      <w:ind w:left="720"/>
    </w:pPr>
  </w:style>
  <w:style w:type="paragraph" w:styleId="PlainText">
    <w:name w:val="Plain Text"/>
    <w:basedOn w:val="Normal"/>
    <w:link w:val="PlainTextChar"/>
    <w:rsid w:val="000E2B02"/>
    <w:pPr>
      <w:widowControl/>
    </w:pPr>
    <w:rPr>
      <w:rFonts w:ascii="Courier New" w:hAnsi="Courier New"/>
      <w:snapToGrid/>
      <w:sz w:val="20"/>
    </w:rPr>
  </w:style>
  <w:style w:type="character" w:customStyle="1" w:styleId="PlainTextChar">
    <w:name w:val="Plain Text Char"/>
    <w:basedOn w:val="DefaultParagraphFont"/>
    <w:link w:val="PlainText"/>
    <w:rsid w:val="000E2B02"/>
    <w:rPr>
      <w:rFonts w:ascii="Courier New" w:hAnsi="Courier New"/>
    </w:rPr>
  </w:style>
  <w:style w:type="table" w:styleId="TableGrid">
    <w:name w:val="Table Grid"/>
    <w:basedOn w:val="TableNormal"/>
    <w:rsid w:val="00DA06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E066E4"/>
    <w:pPr>
      <w:widowControl/>
      <w:overflowPunct w:val="0"/>
      <w:autoSpaceDE w:val="0"/>
      <w:autoSpaceDN w:val="0"/>
      <w:adjustRightInd w:val="0"/>
      <w:textAlignment w:val="baseline"/>
    </w:pPr>
    <w:rPr>
      <w:rFonts w:ascii="Times New Roman" w:hAnsi="Times New Roman"/>
      <w:noProof/>
      <w:snapToGrid/>
    </w:rPr>
  </w:style>
  <w:style w:type="table" w:styleId="TableElegant">
    <w:name w:val="Table Elegant"/>
    <w:basedOn w:val="TableNormal"/>
    <w:rsid w:val="00C3746E"/>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347EE4"/>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5E4A46"/>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573846"/>
  </w:style>
  <w:style w:type="paragraph" w:styleId="Header">
    <w:name w:val="header"/>
    <w:basedOn w:val="Normal"/>
    <w:link w:val="HeaderChar"/>
    <w:rsid w:val="005E3C05"/>
    <w:pPr>
      <w:tabs>
        <w:tab w:val="center" w:pos="4680"/>
        <w:tab w:val="right" w:pos="9360"/>
      </w:tabs>
    </w:pPr>
  </w:style>
  <w:style w:type="character" w:customStyle="1" w:styleId="HeaderChar">
    <w:name w:val="Header Char"/>
    <w:basedOn w:val="DefaultParagraphFont"/>
    <w:link w:val="Header"/>
    <w:rsid w:val="005E3C05"/>
    <w:rPr>
      <w:rFonts w:ascii="Arial" w:hAnsi="Arial"/>
      <w:snapToGrid w:val="0"/>
      <w:sz w:val="24"/>
    </w:rPr>
  </w:style>
  <w:style w:type="paragraph" w:styleId="Footer">
    <w:name w:val="footer"/>
    <w:basedOn w:val="Normal"/>
    <w:link w:val="FooterChar"/>
    <w:rsid w:val="005E3C05"/>
    <w:pPr>
      <w:tabs>
        <w:tab w:val="center" w:pos="4680"/>
        <w:tab w:val="right" w:pos="9360"/>
      </w:tabs>
    </w:pPr>
  </w:style>
  <w:style w:type="character" w:customStyle="1" w:styleId="FooterChar">
    <w:name w:val="Footer Char"/>
    <w:basedOn w:val="DefaultParagraphFont"/>
    <w:link w:val="Footer"/>
    <w:rsid w:val="005E3C05"/>
    <w:rPr>
      <w:rFonts w:ascii="Arial" w:hAnsi="Arial"/>
      <w:snapToGrid w:val="0"/>
      <w:sz w:val="24"/>
    </w:rPr>
  </w:style>
  <w:style w:type="character" w:customStyle="1" w:styleId="Heading3Char">
    <w:name w:val="Heading 3 Char"/>
    <w:basedOn w:val="DefaultParagraphFont"/>
    <w:link w:val="Heading3"/>
    <w:rsid w:val="007F342A"/>
    <w:rPr>
      <w:rFonts w:asciiTheme="majorHAnsi" w:eastAsiaTheme="majorEastAsia" w:hAnsiTheme="majorHAnsi" w:cstheme="majorBidi"/>
      <w:b/>
      <w:bCs/>
      <w:snapToGrid w:val="0"/>
      <w:color w:val="4F81BD" w:themeColor="accent1"/>
      <w:sz w:val="24"/>
    </w:rPr>
  </w:style>
  <w:style w:type="paragraph" w:customStyle="1" w:styleId="xmsonormal">
    <w:name w:val="x_msonormal"/>
    <w:basedOn w:val="Normal"/>
    <w:rsid w:val="007F342A"/>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77941">
      <w:bodyDiv w:val="1"/>
      <w:marLeft w:val="0"/>
      <w:marRight w:val="0"/>
      <w:marTop w:val="0"/>
      <w:marBottom w:val="0"/>
      <w:divBdr>
        <w:top w:val="none" w:sz="0" w:space="0" w:color="auto"/>
        <w:left w:val="none" w:sz="0" w:space="0" w:color="auto"/>
        <w:bottom w:val="none" w:sz="0" w:space="0" w:color="auto"/>
        <w:right w:val="none" w:sz="0" w:space="0" w:color="auto"/>
      </w:divBdr>
    </w:div>
    <w:div w:id="7696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generalcounsel/policydetail.cfm?RecordID=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55182-AF47-4B5C-986B-C6E0466D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3511</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DETAILED SECTION INFORMATION</vt:lpstr>
    </vt:vector>
  </TitlesOfParts>
  <Company>Toshiba</Company>
  <LinksUpToDate>false</LinksUpToDate>
  <CharactersWithSpaces>21977</CharactersWithSpaces>
  <SharedDoc>false</SharedDoc>
  <HLinks>
    <vt:vector size="6" baseType="variant">
      <vt:variant>
        <vt:i4>5242953</vt:i4>
      </vt:variant>
      <vt:variant>
        <vt:i4>0</vt:i4>
      </vt:variant>
      <vt:variant>
        <vt:i4>0</vt:i4>
      </vt:variant>
      <vt:variant>
        <vt:i4>5</vt:i4>
      </vt:variant>
      <vt:variant>
        <vt:lpwstr>http://www.interactmath.com/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SECTION INFORMATION</dc:title>
  <dc:creator>Samuel Tsegaye</dc:creator>
  <cp:lastModifiedBy>Samuel Tsegaye</cp:lastModifiedBy>
  <cp:revision>4</cp:revision>
  <cp:lastPrinted>2013-08-27T10:59:00Z</cp:lastPrinted>
  <dcterms:created xsi:type="dcterms:W3CDTF">2014-08-26T06:04:00Z</dcterms:created>
  <dcterms:modified xsi:type="dcterms:W3CDTF">2014-08-26T06:13:00Z</dcterms:modified>
</cp:coreProperties>
</file>